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39"/>
        <w:gridCol w:w="7191"/>
      </w:tblGrid>
      <w:tr w:rsidR="00F51294" w:rsidRPr="00623A4E" w14:paraId="398594E2" w14:textId="77777777" w:rsidTr="00C4355A">
        <w:trPr>
          <w:trHeight w:val="1117"/>
          <w:jc w:val="center"/>
        </w:trPr>
        <w:tc>
          <w:tcPr>
            <w:tcW w:w="3539" w:type="dxa"/>
            <w:vAlign w:val="center"/>
          </w:tcPr>
          <w:p w14:paraId="1716893A" w14:textId="1D6276B8" w:rsidR="006F589B" w:rsidRPr="00623A4E"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623A4E">
              <w:rPr>
                <w:rFonts w:asciiTheme="minorHAnsi" w:eastAsia="Times New Roman" w:hAnsiTheme="minorHAnsi"/>
                <w:color w:val="000000"/>
                <w:sz w:val="22"/>
                <w:szCs w:val="22"/>
                <w:lang w:val="es-ES"/>
              </w:rPr>
              <w:t xml:space="preserve">PEGA EL LOGO DE </w:t>
            </w:r>
          </w:p>
          <w:p w14:paraId="18DEB3AE" w14:textId="7D75704F" w:rsidR="006F589B" w:rsidRPr="00623A4E"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623A4E">
              <w:rPr>
                <w:rFonts w:asciiTheme="minorHAnsi" w:eastAsia="Times New Roman" w:hAnsiTheme="minorHAnsi"/>
                <w:color w:val="000000"/>
                <w:sz w:val="22"/>
                <w:szCs w:val="22"/>
                <w:lang w:val="es-ES"/>
              </w:rPr>
              <w:t>TU AGENCIA AQUÍ</w:t>
            </w:r>
          </w:p>
        </w:tc>
        <w:tc>
          <w:tcPr>
            <w:tcW w:w="7191" w:type="dxa"/>
          </w:tcPr>
          <w:p w14:paraId="76C21EDB" w14:textId="714CE4CC" w:rsidR="006F589B" w:rsidRPr="00623A4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623A4E">
              <w:rPr>
                <w:rFonts w:asciiTheme="minorHAnsi" w:eastAsia="Times New Roman" w:hAnsiTheme="minorHAnsi"/>
                <w:color w:val="000000"/>
                <w:sz w:val="22"/>
                <w:szCs w:val="22"/>
                <w:lang w:val="es-ES"/>
              </w:rPr>
              <w:t>[NOMBRE DE LA AGENCIA]</w:t>
            </w:r>
          </w:p>
          <w:p w14:paraId="0A847581" w14:textId="77777777" w:rsidR="006F589B" w:rsidRPr="00623A4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623A4E">
              <w:rPr>
                <w:rFonts w:asciiTheme="minorHAnsi" w:eastAsia="Times New Roman" w:hAnsiTheme="minorHAnsi"/>
                <w:color w:val="000000"/>
                <w:sz w:val="22"/>
                <w:szCs w:val="22"/>
                <w:lang w:val="es-ES"/>
              </w:rPr>
              <w:t>DIRECCIÓN:</w:t>
            </w:r>
          </w:p>
          <w:p w14:paraId="0E33C172" w14:textId="4AABC1D2" w:rsidR="006F589B" w:rsidRPr="00623A4E" w:rsidRDefault="00C4355A" w:rsidP="006F589B">
            <w:pPr>
              <w:pStyle w:val="Ttulo2"/>
              <w:spacing w:before="0" w:beforeAutospacing="0" w:after="0" w:afterAutospacing="0"/>
              <w:rPr>
                <w:rFonts w:asciiTheme="minorHAnsi" w:eastAsia="Times New Roman" w:hAnsiTheme="minorHAnsi"/>
                <w:color w:val="000000"/>
                <w:sz w:val="22"/>
                <w:szCs w:val="22"/>
                <w:lang w:val="es-ES"/>
              </w:rPr>
            </w:pPr>
            <w:r w:rsidRPr="00623A4E">
              <w:rPr>
                <w:rFonts w:asciiTheme="minorHAnsi" w:eastAsia="Times New Roman" w:hAnsiTheme="minorHAnsi"/>
                <w:color w:val="000000"/>
                <w:sz w:val="22"/>
                <w:szCs w:val="22"/>
                <w:lang w:val="es-ES"/>
              </w:rPr>
              <w:t>TELÉFONO</w:t>
            </w:r>
            <w:r w:rsidR="006F589B" w:rsidRPr="00623A4E">
              <w:rPr>
                <w:rFonts w:asciiTheme="minorHAnsi" w:eastAsia="Times New Roman" w:hAnsiTheme="minorHAnsi"/>
                <w:color w:val="000000"/>
                <w:sz w:val="22"/>
                <w:szCs w:val="22"/>
                <w:lang w:val="es-ES"/>
              </w:rPr>
              <w:t>:</w:t>
            </w:r>
          </w:p>
          <w:p w14:paraId="329FDA47" w14:textId="2DF25E5F" w:rsidR="006F589B" w:rsidRPr="00623A4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623A4E">
              <w:rPr>
                <w:rFonts w:asciiTheme="minorHAnsi" w:eastAsia="Times New Roman" w:hAnsiTheme="minorHAnsi"/>
                <w:color w:val="000000"/>
                <w:sz w:val="22"/>
                <w:szCs w:val="22"/>
                <w:lang w:val="es-ES"/>
              </w:rPr>
              <w:t>EMAIL:</w:t>
            </w:r>
          </w:p>
        </w:tc>
      </w:tr>
    </w:tbl>
    <w:p w14:paraId="645EEEFD" w14:textId="77777777" w:rsidR="001A0E39" w:rsidRDefault="00E914C5" w:rsidP="00103807">
      <w:pPr>
        <w:pStyle w:val="Ttulo2"/>
        <w:shd w:val="clear" w:color="auto" w:fill="FFFFFF"/>
        <w:spacing w:before="0" w:beforeAutospacing="0" w:after="120" w:afterAutospacing="0"/>
        <w:jc w:val="center"/>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A4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ANILLO DE ORO DE RUSIA </w:t>
      </w:r>
      <w:r w:rsidR="00D73322" w:rsidRPr="00623A4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sidRPr="00623A4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 – </w:t>
      </w:r>
      <w:r w:rsidR="00F51294" w:rsidRPr="00623A4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AF1C15" w:rsidRPr="00623A4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w:t>
      </w:r>
      <w:r w:rsidR="00F51294" w:rsidRPr="00623A4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83BCB7A" w14:textId="75ACD653" w:rsidR="00914B8F" w:rsidRPr="001A0E39" w:rsidRDefault="001A0E39" w:rsidP="00103807">
      <w:pPr>
        <w:pStyle w:val="Ttulo2"/>
        <w:shd w:val="clear" w:color="auto" w:fill="FFFFFF"/>
        <w:spacing w:before="0" w:beforeAutospacing="0" w:after="120" w:afterAutospacing="0"/>
        <w:jc w:val="center"/>
        <w:rPr>
          <w:rFonts w:asciiTheme="minorHAnsi" w:eastAsia="Times New Roman" w:hAnsiTheme="minorHAnsi" w:cstheme="minorHAnsi"/>
          <w:b w:val="0"/>
          <w:color w:val="000000"/>
          <w:sz w:val="24"/>
          <w:szCs w:val="24"/>
          <w:lang w:val="es-ES"/>
        </w:rPr>
      </w:pPr>
      <w:r w:rsidRPr="00D96CD6">
        <w:rPr>
          <w:rFonts w:asciiTheme="minorHAnsi" w:eastAsia="Times New Roman" w:hAnsiTheme="minorHAnsi" w:cstheme="minorHAnsi"/>
          <w:b w:val="0"/>
          <w:sz w:val="24"/>
          <w:szCs w:val="24"/>
          <w:lang w:val="es-ES"/>
        </w:rPr>
        <w:t xml:space="preserve">Paquete </w:t>
      </w:r>
      <w:r w:rsidRPr="00AB0C52">
        <w:rPr>
          <w:rFonts w:asciiTheme="minorHAnsi" w:eastAsia="Times New Roman" w:hAnsiTheme="minorHAnsi" w:cstheme="minorHAnsi"/>
          <w:sz w:val="24"/>
          <w:szCs w:val="24"/>
          <w:lang w:val="es-ES"/>
        </w:rPr>
        <w:t>terrestre grupal</w:t>
      </w:r>
      <w:r w:rsidRPr="00D96CD6">
        <w:rPr>
          <w:rFonts w:asciiTheme="minorHAnsi" w:eastAsia="Times New Roman" w:hAnsiTheme="minorHAnsi" w:cstheme="minorHAnsi"/>
          <w:b w:val="0"/>
          <w:sz w:val="24"/>
          <w:szCs w:val="24"/>
          <w:lang w:val="es-ES"/>
        </w:rPr>
        <w:t xml:space="preserve"> </w:t>
      </w:r>
      <w:r>
        <w:rPr>
          <w:rFonts w:asciiTheme="minorHAnsi" w:eastAsia="Times New Roman" w:hAnsiTheme="minorHAnsi" w:cstheme="minorHAnsi"/>
          <w:b w:val="0"/>
          <w:sz w:val="24"/>
          <w:szCs w:val="24"/>
          <w:lang w:val="es-ES"/>
        </w:rPr>
        <w:t>del tour mundialmente conocido por las ciudades antiguas medievales de</w:t>
      </w:r>
      <w:r w:rsidRPr="00D96CD6">
        <w:rPr>
          <w:rFonts w:asciiTheme="minorHAnsi" w:eastAsia="Times New Roman" w:hAnsiTheme="minorHAnsi" w:cstheme="minorHAnsi"/>
          <w:b w:val="0"/>
          <w:sz w:val="24"/>
          <w:szCs w:val="24"/>
          <w:lang w:val="es-ES"/>
        </w:rPr>
        <w:t xml:space="preserve"> Rusia.</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396"/>
        <w:gridCol w:w="7394"/>
      </w:tblGrid>
      <w:tr w:rsidR="0058040B" w:rsidRPr="00623A4E" w14:paraId="2028DB9D" w14:textId="77777777" w:rsidTr="00030F96">
        <w:trPr>
          <w:trHeight w:val="403"/>
          <w:tblCellSpacing w:w="15" w:type="dxa"/>
          <w:jc w:val="center"/>
        </w:trPr>
        <w:tc>
          <w:tcPr>
            <w:tcW w:w="1553" w:type="pct"/>
            <w:vAlign w:val="center"/>
            <w:hideMark/>
          </w:tcPr>
          <w:p w14:paraId="0105378B" w14:textId="15968C17" w:rsidR="00B9112C" w:rsidRPr="00623A4E" w:rsidRDefault="00B9112C" w:rsidP="00522C92">
            <w:pPr>
              <w:pStyle w:val="NormalWeb"/>
              <w:rPr>
                <w:rFonts w:asciiTheme="minorHAnsi" w:eastAsiaTheme="minorEastAsia" w:hAnsiTheme="minorHAnsi"/>
                <w:sz w:val="22"/>
                <w:szCs w:val="22"/>
                <w:lang w:val="es-ES"/>
              </w:rPr>
            </w:pPr>
            <w:r w:rsidRPr="00623A4E">
              <w:rPr>
                <w:rFonts w:asciiTheme="minorHAnsi" w:hAnsiTheme="minorHAnsi"/>
                <w:sz w:val="22"/>
                <w:szCs w:val="22"/>
                <w:lang w:val="es-ES"/>
              </w:rPr>
              <w:t>Ruta</w:t>
            </w:r>
            <w:r w:rsidR="00563711" w:rsidRPr="00623A4E">
              <w:rPr>
                <w:rFonts w:asciiTheme="minorHAnsi" w:hAnsiTheme="minorHAnsi"/>
                <w:sz w:val="22"/>
                <w:szCs w:val="22"/>
                <w:lang w:val="es-ES"/>
              </w:rPr>
              <w:t xml:space="preserve"> del paquete terrestre grupal</w:t>
            </w:r>
            <w:r w:rsidRPr="00623A4E">
              <w:rPr>
                <w:rFonts w:asciiTheme="minorHAnsi" w:hAnsiTheme="minorHAnsi"/>
                <w:sz w:val="22"/>
                <w:szCs w:val="22"/>
                <w:lang w:val="es-ES"/>
              </w:rPr>
              <w:t>:</w:t>
            </w:r>
          </w:p>
        </w:tc>
        <w:tc>
          <w:tcPr>
            <w:tcW w:w="3405" w:type="pct"/>
            <w:shd w:val="clear" w:color="auto" w:fill="D9E2F3" w:themeFill="accent1" w:themeFillTint="33"/>
            <w:vAlign w:val="center"/>
            <w:hideMark/>
          </w:tcPr>
          <w:p w14:paraId="01035FFC" w14:textId="66F9E263" w:rsidR="00E914C5" w:rsidRPr="00623A4E" w:rsidRDefault="00B9112C" w:rsidP="00745B86">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A60AD1" w:rsidRPr="00623A4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60AD1"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E914C5"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00A60AD1"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RGUIEV POS</w:t>
            </w:r>
            <w:r w:rsid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r w:rsidR="00A60AD1"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w:t>
            </w:r>
            <w:r w:rsidR="00A60AD1" w:rsidRPr="00623A4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60AD1"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00A60AD1"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ZDAL </w:t>
            </w:r>
            <w:r w:rsidR="0058040B" w:rsidRPr="00623A4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8040B"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VLADIMIR </w:t>
            </w:r>
            <w:r w:rsidR="00FB2032" w:rsidRPr="00623A4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308346" w14:textId="5F85AEC0" w:rsidR="00B9112C" w:rsidRPr="00623A4E" w:rsidRDefault="00E914C5" w:rsidP="00745B86">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A4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112C"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p>
        </w:tc>
      </w:tr>
      <w:tr w:rsidR="0058040B" w:rsidRPr="00623A4E" w14:paraId="42DA11BB" w14:textId="77777777" w:rsidTr="00030F96">
        <w:trPr>
          <w:tblCellSpacing w:w="15" w:type="dxa"/>
          <w:jc w:val="center"/>
        </w:trPr>
        <w:tc>
          <w:tcPr>
            <w:tcW w:w="1553" w:type="pct"/>
            <w:vAlign w:val="center"/>
            <w:hideMark/>
          </w:tcPr>
          <w:p w14:paraId="5A7DEA67" w14:textId="77777777" w:rsidR="00B9112C" w:rsidRPr="00623A4E" w:rsidRDefault="00B9112C" w:rsidP="00522C92">
            <w:pPr>
              <w:pStyle w:val="NormalWeb"/>
              <w:rPr>
                <w:rFonts w:asciiTheme="minorHAnsi" w:hAnsiTheme="minorHAnsi"/>
                <w:sz w:val="22"/>
                <w:szCs w:val="22"/>
                <w:lang w:val="es-ES"/>
              </w:rPr>
            </w:pPr>
            <w:r w:rsidRPr="00623A4E">
              <w:rPr>
                <w:rFonts w:asciiTheme="minorHAnsi" w:hAnsiTheme="minorHAnsi"/>
                <w:sz w:val="22"/>
                <w:szCs w:val="22"/>
                <w:lang w:val="es-ES"/>
              </w:rPr>
              <w:t>Duración del tour:</w:t>
            </w:r>
          </w:p>
        </w:tc>
        <w:tc>
          <w:tcPr>
            <w:tcW w:w="3405" w:type="pct"/>
            <w:shd w:val="clear" w:color="auto" w:fill="D9E2F3" w:themeFill="accent1" w:themeFillTint="33"/>
            <w:vAlign w:val="center"/>
            <w:hideMark/>
          </w:tcPr>
          <w:p w14:paraId="2B965F7D" w14:textId="51AA95D6" w:rsidR="00B9112C" w:rsidRPr="00623A4E" w:rsidRDefault="00F51294" w:rsidP="00745B86">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DÍAS / 09</w:t>
            </w:r>
            <w:r w:rsidR="00B9112C" w:rsidRPr="00623A4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58040B" w:rsidRPr="00623A4E" w14:paraId="65327335" w14:textId="77777777" w:rsidTr="0009318F">
        <w:trPr>
          <w:tblCellSpacing w:w="15" w:type="dxa"/>
          <w:jc w:val="center"/>
        </w:trPr>
        <w:tc>
          <w:tcPr>
            <w:tcW w:w="1553" w:type="pct"/>
            <w:vAlign w:val="center"/>
            <w:hideMark/>
          </w:tcPr>
          <w:p w14:paraId="42E70C2C" w14:textId="21C73281" w:rsidR="009E5D19" w:rsidRPr="00623A4E" w:rsidRDefault="00EB2505" w:rsidP="0010563D">
            <w:pPr>
              <w:pStyle w:val="NormalWeb"/>
              <w:spacing w:before="0" w:beforeAutospacing="0" w:after="0" w:afterAutospacing="0"/>
              <w:rPr>
                <w:rFonts w:asciiTheme="minorHAnsi" w:hAnsiTheme="minorHAnsi"/>
                <w:b/>
                <w:sz w:val="22"/>
                <w:szCs w:val="22"/>
                <w:lang w:val="es-ES"/>
              </w:rPr>
            </w:pPr>
            <w:r w:rsidRPr="00623A4E">
              <w:rPr>
                <w:rFonts w:asciiTheme="minorHAnsi" w:hAnsiTheme="minorHAnsi"/>
                <w:b/>
                <w:sz w:val="22"/>
                <w:szCs w:val="22"/>
                <w:lang w:val="es-ES"/>
              </w:rPr>
              <w:t>Fechas fijas</w:t>
            </w:r>
            <w:r w:rsidR="00CC4329" w:rsidRPr="00623A4E">
              <w:rPr>
                <w:rFonts w:asciiTheme="minorHAnsi" w:hAnsiTheme="minorHAnsi"/>
                <w:b/>
                <w:sz w:val="22"/>
                <w:szCs w:val="22"/>
                <w:lang w:val="es-ES"/>
              </w:rPr>
              <w:t xml:space="preserve"> </w:t>
            </w:r>
            <w:r w:rsidR="00CC4329" w:rsidRPr="00623A4E">
              <w:rPr>
                <w:rFonts w:asciiTheme="minorHAnsi" w:hAnsiTheme="minorHAnsi"/>
                <w:sz w:val="22"/>
                <w:szCs w:val="22"/>
                <w:lang w:val="es-ES"/>
              </w:rPr>
              <w:t>de i</w:t>
            </w:r>
            <w:r w:rsidR="006E1DFE" w:rsidRPr="00623A4E">
              <w:rPr>
                <w:rFonts w:asciiTheme="minorHAnsi" w:hAnsiTheme="minorHAnsi"/>
                <w:sz w:val="22"/>
                <w:szCs w:val="22"/>
                <w:lang w:val="es-ES"/>
              </w:rPr>
              <w:t xml:space="preserve">nicio del tour en Moscú </w:t>
            </w:r>
            <w:r w:rsidR="00E03118" w:rsidRPr="00623A4E">
              <w:rPr>
                <w:rFonts w:asciiTheme="minorHAnsi" w:hAnsiTheme="minorHAnsi"/>
                <w:sz w:val="22"/>
                <w:szCs w:val="22"/>
                <w:lang w:val="es-ES"/>
              </w:rPr>
              <w:t>por los</w:t>
            </w:r>
            <w:r w:rsidR="00E03118" w:rsidRPr="00623A4E">
              <w:rPr>
                <w:rFonts w:asciiTheme="minorHAnsi" w:hAnsiTheme="minorHAnsi"/>
                <w:b/>
                <w:sz w:val="22"/>
                <w:szCs w:val="22"/>
                <w:lang w:val="es-ES"/>
              </w:rPr>
              <w:t xml:space="preserve"> </w:t>
            </w:r>
            <w:proofErr w:type="gramStart"/>
            <w:r w:rsidR="00E03118" w:rsidRPr="00623A4E">
              <w:rPr>
                <w:rFonts w:asciiTheme="minorHAnsi" w:hAnsiTheme="minorHAnsi"/>
                <w:b/>
                <w:i/>
                <w:sz w:val="22"/>
                <w:szCs w:val="22"/>
                <w:u w:val="single"/>
                <w:lang w:val="es-ES"/>
              </w:rPr>
              <w:t>V</w:t>
            </w:r>
            <w:r w:rsidR="006E1DFE" w:rsidRPr="00623A4E">
              <w:rPr>
                <w:rFonts w:asciiTheme="minorHAnsi" w:hAnsiTheme="minorHAnsi"/>
                <w:b/>
                <w:i/>
                <w:sz w:val="22"/>
                <w:szCs w:val="22"/>
                <w:u w:val="single"/>
                <w:lang w:val="es-ES"/>
              </w:rPr>
              <w:t>iernes</w:t>
            </w:r>
            <w:proofErr w:type="gramEnd"/>
            <w:r w:rsidR="00B9112C" w:rsidRPr="00623A4E">
              <w:rPr>
                <w:rFonts w:asciiTheme="minorHAnsi" w:hAnsiTheme="minorHAnsi"/>
                <w:b/>
                <w:sz w:val="22"/>
                <w:szCs w:val="22"/>
                <w:lang w:val="es-ES"/>
              </w:rPr>
              <w:t>:</w:t>
            </w:r>
            <w:r w:rsidR="00E914C5" w:rsidRPr="00623A4E">
              <w:rPr>
                <w:rFonts w:asciiTheme="minorHAnsi" w:hAnsiTheme="minorHAnsi"/>
                <w:b/>
                <w:sz w:val="22"/>
                <w:szCs w:val="22"/>
                <w:lang w:val="es-ES"/>
              </w:rPr>
              <w:t xml:space="preserve"> </w:t>
            </w:r>
            <w:r w:rsidR="009E5D19" w:rsidRPr="00623A4E">
              <w:rPr>
                <w:rFonts w:asciiTheme="minorHAnsi" w:eastAsia="Arial Unicode MS" w:hAnsiTheme="minorHAnsi" w:cs="Apple Chancery"/>
                <w:sz w:val="22"/>
                <w:szCs w:val="22"/>
                <w:lang w:val="es-ES" w:eastAsia="es-ES"/>
              </w:rPr>
              <w:t>en estas fechas los viajeros se unirán a un grupo de habla hispana.</w:t>
            </w:r>
          </w:p>
        </w:tc>
        <w:tc>
          <w:tcPr>
            <w:tcW w:w="3405" w:type="pct"/>
            <w:shd w:val="clear" w:color="auto" w:fill="FBE4D5" w:themeFill="accent2" w:themeFillTint="33"/>
            <w:vAlign w:val="center"/>
            <w:hideMark/>
          </w:tcPr>
          <w:p w14:paraId="395A6C6D" w14:textId="35E6D45C" w:rsidR="00E914C5" w:rsidRPr="00623A4E" w:rsidRDefault="00195652" w:rsidP="00C4355A">
            <w:pPr>
              <w:pStyle w:val="NormalWeb"/>
              <w:spacing w:before="0" w:beforeAutospacing="0" w:after="0" w:afterAutospacing="0"/>
              <w:jc w:val="center"/>
              <w:rPr>
                <w:rFonts w:asciiTheme="minorHAnsi" w:hAnsiTheme="minorHAnsi"/>
                <w:b/>
                <w:bCs/>
                <w:sz w:val="28"/>
                <w:szCs w:val="28"/>
                <w:lang w:val="es-ES"/>
              </w:rPr>
            </w:pPr>
            <w:r w:rsidRPr="00623A4E">
              <w:rPr>
                <w:rFonts w:asciiTheme="minorHAnsi" w:hAnsiTheme="minorHAnsi"/>
                <w:b/>
                <w:bCs/>
                <w:sz w:val="28"/>
                <w:szCs w:val="28"/>
                <w:u w:val="single"/>
                <w:lang w:val="es-ES"/>
              </w:rPr>
              <w:t xml:space="preserve">Salidas </w:t>
            </w:r>
            <w:r w:rsidR="0005624A">
              <w:rPr>
                <w:rFonts w:asciiTheme="minorHAnsi" w:hAnsiTheme="minorHAnsi"/>
                <w:b/>
                <w:bCs/>
                <w:sz w:val="28"/>
                <w:szCs w:val="28"/>
                <w:u w:val="single"/>
                <w:lang w:val="es-ES"/>
              </w:rPr>
              <w:t xml:space="preserve">en </w:t>
            </w:r>
            <w:r w:rsidRPr="00623A4E">
              <w:rPr>
                <w:rFonts w:asciiTheme="minorHAnsi" w:hAnsiTheme="minorHAnsi"/>
                <w:b/>
                <w:bCs/>
                <w:sz w:val="28"/>
                <w:szCs w:val="28"/>
                <w:u w:val="single"/>
                <w:lang w:val="es-ES"/>
              </w:rPr>
              <w:t>201</w:t>
            </w:r>
            <w:r w:rsidR="00E914C5" w:rsidRPr="00623A4E">
              <w:rPr>
                <w:rFonts w:asciiTheme="minorHAnsi" w:hAnsiTheme="minorHAnsi"/>
                <w:b/>
                <w:bCs/>
                <w:sz w:val="28"/>
                <w:szCs w:val="28"/>
                <w:u w:val="single"/>
                <w:lang w:val="es-ES"/>
              </w:rPr>
              <w:t>9</w:t>
            </w:r>
            <w:r w:rsidRPr="00623A4E">
              <w:rPr>
                <w:rFonts w:asciiTheme="minorHAnsi" w:hAnsiTheme="minorHAnsi"/>
                <w:b/>
                <w:bCs/>
                <w:sz w:val="28"/>
                <w:szCs w:val="28"/>
                <w:u w:val="single"/>
                <w:lang w:val="es-ES"/>
              </w:rPr>
              <w:t>:</w:t>
            </w:r>
            <w:r w:rsidRPr="00623A4E">
              <w:rPr>
                <w:rFonts w:asciiTheme="minorHAnsi" w:hAnsiTheme="minorHAnsi"/>
                <w:b/>
                <w:bCs/>
                <w:sz w:val="28"/>
                <w:szCs w:val="28"/>
                <w:lang w:val="es-ES"/>
              </w:rPr>
              <w:t xml:space="preserve"> </w:t>
            </w:r>
          </w:p>
          <w:p w14:paraId="34CADAA3" w14:textId="1730DA76" w:rsidR="00B9112C" w:rsidRPr="00623A4E" w:rsidRDefault="00E914C5" w:rsidP="00C4355A">
            <w:pPr>
              <w:pStyle w:val="NormalWeb"/>
              <w:spacing w:before="0" w:beforeAutospacing="0" w:after="0" w:afterAutospacing="0"/>
              <w:jc w:val="center"/>
              <w:rPr>
                <w:rFonts w:asciiTheme="minorHAnsi" w:hAnsiTheme="minorHAnsi"/>
                <w:b/>
                <w:bCs/>
                <w:color w:val="C00000"/>
                <w:lang w:val="es-ES"/>
              </w:rPr>
            </w:pPr>
            <w:r w:rsidRPr="00623A4E">
              <w:rPr>
                <w:rFonts w:asciiTheme="minorHAnsi" w:hAnsiTheme="minorHAnsi"/>
                <w:b/>
                <w:bCs/>
                <w:color w:val="C00000"/>
                <w:u w:val="single"/>
                <w:lang w:val="es-ES"/>
              </w:rPr>
              <w:t>Mayo 03</w:t>
            </w:r>
            <w:r w:rsidRPr="00623A4E">
              <w:rPr>
                <w:rFonts w:asciiTheme="minorHAnsi" w:hAnsiTheme="minorHAnsi"/>
                <w:b/>
                <w:bCs/>
                <w:color w:val="C00000"/>
                <w:lang w:val="es-ES"/>
              </w:rPr>
              <w:t xml:space="preserve">; </w:t>
            </w:r>
            <w:r w:rsidR="009B52AF" w:rsidRPr="00623A4E">
              <w:rPr>
                <w:rFonts w:asciiTheme="minorHAnsi" w:hAnsiTheme="minorHAnsi"/>
                <w:b/>
                <w:bCs/>
                <w:color w:val="C00000"/>
                <w:u w:val="single"/>
                <w:lang w:val="es-ES"/>
              </w:rPr>
              <w:t xml:space="preserve">Julio </w:t>
            </w:r>
            <w:r w:rsidRPr="00623A4E">
              <w:rPr>
                <w:rFonts w:asciiTheme="minorHAnsi" w:hAnsiTheme="minorHAnsi"/>
                <w:b/>
                <w:bCs/>
                <w:color w:val="C00000"/>
                <w:u w:val="single"/>
                <w:lang w:val="es-ES"/>
              </w:rPr>
              <w:t>05 y 19</w:t>
            </w:r>
            <w:r w:rsidR="009B52AF" w:rsidRPr="00623A4E">
              <w:rPr>
                <w:rFonts w:asciiTheme="minorHAnsi" w:hAnsiTheme="minorHAnsi"/>
                <w:b/>
                <w:bCs/>
                <w:color w:val="C00000"/>
                <w:lang w:val="es-ES"/>
              </w:rPr>
              <w:t>;</w:t>
            </w:r>
            <w:r w:rsidR="00A60AD1" w:rsidRPr="00623A4E">
              <w:rPr>
                <w:rFonts w:asciiTheme="minorHAnsi" w:hAnsiTheme="minorHAnsi"/>
                <w:b/>
                <w:bCs/>
                <w:color w:val="C00000"/>
                <w:lang w:val="es-ES"/>
              </w:rPr>
              <w:t xml:space="preserve"> </w:t>
            </w:r>
            <w:proofErr w:type="gramStart"/>
            <w:r w:rsidR="00F51294" w:rsidRPr="00623A4E">
              <w:rPr>
                <w:rFonts w:asciiTheme="minorHAnsi" w:hAnsiTheme="minorHAnsi"/>
                <w:b/>
                <w:bCs/>
                <w:color w:val="C00000"/>
                <w:u w:val="single"/>
                <w:lang w:val="es-ES"/>
              </w:rPr>
              <w:t>Agosto</w:t>
            </w:r>
            <w:proofErr w:type="gramEnd"/>
            <w:r w:rsidR="00F51294" w:rsidRPr="00623A4E">
              <w:rPr>
                <w:rFonts w:asciiTheme="minorHAnsi" w:hAnsiTheme="minorHAnsi"/>
                <w:b/>
                <w:bCs/>
                <w:color w:val="C00000"/>
                <w:u w:val="single"/>
                <w:lang w:val="es-ES"/>
              </w:rPr>
              <w:t xml:space="preserve"> 0</w:t>
            </w:r>
            <w:r w:rsidRPr="00623A4E">
              <w:rPr>
                <w:rFonts w:asciiTheme="minorHAnsi" w:hAnsiTheme="minorHAnsi"/>
                <w:b/>
                <w:bCs/>
                <w:color w:val="C00000"/>
                <w:u w:val="single"/>
                <w:lang w:val="es-ES"/>
              </w:rPr>
              <w:t>2</w:t>
            </w:r>
            <w:r w:rsidR="00F51294" w:rsidRPr="00623A4E">
              <w:rPr>
                <w:rFonts w:asciiTheme="minorHAnsi" w:hAnsiTheme="minorHAnsi"/>
                <w:b/>
                <w:bCs/>
                <w:color w:val="C00000"/>
                <w:u w:val="single"/>
                <w:lang w:val="es-ES"/>
              </w:rPr>
              <w:t>, 1</w:t>
            </w:r>
            <w:r w:rsidRPr="00623A4E">
              <w:rPr>
                <w:rFonts w:asciiTheme="minorHAnsi" w:hAnsiTheme="minorHAnsi"/>
                <w:b/>
                <w:bCs/>
                <w:color w:val="C00000"/>
                <w:u w:val="single"/>
                <w:lang w:val="es-ES"/>
              </w:rPr>
              <w:t>6</w:t>
            </w:r>
            <w:r w:rsidR="00F51294" w:rsidRPr="00623A4E">
              <w:rPr>
                <w:rFonts w:asciiTheme="minorHAnsi" w:hAnsiTheme="minorHAnsi"/>
                <w:b/>
                <w:bCs/>
                <w:color w:val="C00000"/>
                <w:u w:val="single"/>
                <w:lang w:val="es-ES"/>
              </w:rPr>
              <w:t xml:space="preserve"> </w:t>
            </w:r>
            <w:r w:rsidR="009B52AF" w:rsidRPr="00623A4E">
              <w:rPr>
                <w:rFonts w:asciiTheme="minorHAnsi" w:hAnsiTheme="minorHAnsi"/>
                <w:b/>
                <w:bCs/>
                <w:color w:val="C00000"/>
                <w:u w:val="single"/>
                <w:lang w:val="es-ES"/>
              </w:rPr>
              <w:t>y 3</w:t>
            </w:r>
            <w:r w:rsidRPr="00623A4E">
              <w:rPr>
                <w:rFonts w:asciiTheme="minorHAnsi" w:hAnsiTheme="minorHAnsi"/>
                <w:b/>
                <w:bCs/>
                <w:color w:val="C00000"/>
                <w:u w:val="single"/>
                <w:lang w:val="es-ES"/>
              </w:rPr>
              <w:t>0</w:t>
            </w:r>
            <w:r w:rsidR="009B52AF" w:rsidRPr="00623A4E">
              <w:rPr>
                <w:rFonts w:asciiTheme="minorHAnsi" w:hAnsiTheme="minorHAnsi"/>
                <w:b/>
                <w:bCs/>
                <w:color w:val="C00000"/>
                <w:lang w:val="es-ES"/>
              </w:rPr>
              <w:t>;</w:t>
            </w:r>
            <w:r w:rsidR="00A60AD1" w:rsidRPr="00623A4E">
              <w:rPr>
                <w:rFonts w:asciiTheme="minorHAnsi" w:hAnsiTheme="minorHAnsi"/>
                <w:b/>
                <w:bCs/>
                <w:color w:val="C00000"/>
                <w:lang w:val="es-ES"/>
              </w:rPr>
              <w:t xml:space="preserve"> </w:t>
            </w:r>
            <w:r w:rsidR="00F51294" w:rsidRPr="00623A4E">
              <w:rPr>
                <w:rFonts w:asciiTheme="minorHAnsi" w:hAnsiTheme="minorHAnsi"/>
                <w:b/>
                <w:bCs/>
                <w:color w:val="C00000"/>
                <w:u w:val="single"/>
                <w:lang w:val="es-ES"/>
              </w:rPr>
              <w:t xml:space="preserve">Septiembre </w:t>
            </w:r>
            <w:r w:rsidRPr="00623A4E">
              <w:rPr>
                <w:rFonts w:asciiTheme="minorHAnsi" w:hAnsiTheme="minorHAnsi"/>
                <w:b/>
                <w:bCs/>
                <w:color w:val="C00000"/>
                <w:u w:val="single"/>
                <w:lang w:val="es-ES"/>
              </w:rPr>
              <w:t>13</w:t>
            </w:r>
            <w:r w:rsidRPr="00623A4E">
              <w:rPr>
                <w:rFonts w:asciiTheme="minorHAnsi" w:hAnsiTheme="minorHAnsi"/>
                <w:b/>
                <w:bCs/>
                <w:color w:val="C00000"/>
                <w:lang w:val="es-ES"/>
              </w:rPr>
              <w:t xml:space="preserve">; </w:t>
            </w:r>
            <w:r w:rsidRPr="00623A4E">
              <w:rPr>
                <w:rFonts w:asciiTheme="minorHAnsi" w:hAnsiTheme="minorHAnsi"/>
                <w:b/>
                <w:bCs/>
                <w:color w:val="C00000"/>
                <w:u w:val="single"/>
                <w:lang w:val="es-ES"/>
              </w:rPr>
              <w:t>Octubre 04</w:t>
            </w:r>
            <w:r w:rsidR="0058040B" w:rsidRPr="00623A4E">
              <w:rPr>
                <w:rFonts w:asciiTheme="minorHAnsi" w:hAnsiTheme="minorHAnsi"/>
                <w:b/>
                <w:bCs/>
                <w:color w:val="C00000"/>
                <w:lang w:val="es-ES"/>
              </w:rPr>
              <w:t>.</w:t>
            </w:r>
          </w:p>
        </w:tc>
      </w:tr>
      <w:tr w:rsidR="0058040B" w:rsidRPr="00623A4E" w14:paraId="06347E37" w14:textId="77777777" w:rsidTr="00030F96">
        <w:trPr>
          <w:tblCellSpacing w:w="15" w:type="dxa"/>
          <w:jc w:val="center"/>
        </w:trPr>
        <w:tc>
          <w:tcPr>
            <w:tcW w:w="1553" w:type="pct"/>
            <w:vAlign w:val="center"/>
            <w:hideMark/>
          </w:tcPr>
          <w:p w14:paraId="00FC265A" w14:textId="0C5C2C13" w:rsidR="00B9112C" w:rsidRPr="00623A4E" w:rsidRDefault="00B9112C" w:rsidP="00522C92">
            <w:pPr>
              <w:pStyle w:val="NormalWeb"/>
              <w:rPr>
                <w:rFonts w:asciiTheme="minorHAnsi" w:hAnsiTheme="minorHAnsi"/>
                <w:sz w:val="22"/>
                <w:szCs w:val="22"/>
                <w:lang w:val="es-ES"/>
              </w:rPr>
            </w:pPr>
            <w:r w:rsidRPr="00623A4E">
              <w:rPr>
                <w:rFonts w:asciiTheme="minorHAnsi" w:hAnsiTheme="minorHAnsi"/>
                <w:sz w:val="22"/>
                <w:szCs w:val="22"/>
                <w:lang w:val="es-ES"/>
              </w:rPr>
              <w:t>Categoría</w:t>
            </w:r>
            <w:r w:rsidR="00621B31" w:rsidRPr="00623A4E">
              <w:rPr>
                <w:rFonts w:asciiTheme="minorHAnsi" w:hAnsiTheme="minorHAnsi"/>
                <w:sz w:val="22"/>
                <w:szCs w:val="22"/>
                <w:lang w:val="es-ES"/>
              </w:rPr>
              <w:t xml:space="preserve"> de hospedaje</w:t>
            </w:r>
            <w:r w:rsidRPr="00623A4E">
              <w:rPr>
                <w:rFonts w:asciiTheme="minorHAnsi" w:hAnsiTheme="minorHAnsi"/>
                <w:sz w:val="22"/>
                <w:szCs w:val="22"/>
                <w:lang w:val="es-ES"/>
              </w:rPr>
              <w:t>:</w:t>
            </w:r>
          </w:p>
        </w:tc>
        <w:tc>
          <w:tcPr>
            <w:tcW w:w="3405" w:type="pct"/>
            <w:vAlign w:val="center"/>
            <w:hideMark/>
          </w:tcPr>
          <w:p w14:paraId="47BA1F95" w14:textId="4AF3812A" w:rsidR="007D20B6" w:rsidRPr="00623A4E" w:rsidRDefault="007D20B6" w:rsidP="007D20B6">
            <w:pPr>
              <w:pStyle w:val="NormalWeb"/>
              <w:spacing w:before="0" w:beforeAutospacing="0" w:after="0" w:afterAutospacing="0"/>
              <w:rPr>
                <w:rFonts w:asciiTheme="minorHAnsi" w:hAnsiTheme="minorHAnsi"/>
                <w:b/>
                <w:bCs/>
                <w:sz w:val="22"/>
                <w:szCs w:val="22"/>
                <w:u w:val="single"/>
                <w:lang w:val="es-ES"/>
              </w:rPr>
            </w:pPr>
            <w:r w:rsidRPr="00623A4E">
              <w:rPr>
                <w:rFonts w:asciiTheme="minorHAnsi" w:hAnsiTheme="minorHAnsi"/>
                <w:bCs/>
                <w:sz w:val="22"/>
                <w:szCs w:val="22"/>
                <w:u w:val="single"/>
                <w:lang w:val="es-ES"/>
              </w:rPr>
              <w:t>Hoteles de categoría</w:t>
            </w:r>
            <w:r w:rsidRPr="0002773B">
              <w:rPr>
                <w:rFonts w:asciiTheme="minorHAnsi" w:hAnsiTheme="minorHAnsi"/>
                <w:bCs/>
                <w:sz w:val="22"/>
                <w:szCs w:val="22"/>
                <w:u w:val="single"/>
                <w:lang w:val="es-ES"/>
              </w:rPr>
              <w:t xml:space="preserve"> </w:t>
            </w:r>
            <w:r w:rsidR="008610DF" w:rsidRPr="0002773B">
              <w:rPr>
                <w:rFonts w:asciiTheme="minorHAnsi" w:eastAsia="Times New Roman" w:hAnsiTheme="minorHAnsi"/>
                <w:color w:val="000000"/>
                <w:sz w:val="22"/>
                <w:szCs w:val="22"/>
                <w:u w:val="single"/>
                <w:lang w:val="es-ES"/>
              </w:rPr>
              <w:t>–</w:t>
            </w:r>
            <w:r w:rsidR="008610DF" w:rsidRPr="00623A4E">
              <w:rPr>
                <w:rFonts w:asciiTheme="minorHAnsi" w:eastAsia="Times New Roman" w:hAnsiTheme="minorHAnsi"/>
                <w:b/>
                <w:color w:val="000000"/>
                <w:sz w:val="22"/>
                <w:szCs w:val="22"/>
                <w:u w:val="single"/>
                <w:lang w:val="es-ES"/>
              </w:rPr>
              <w:t xml:space="preserve"> </w:t>
            </w:r>
            <w:r w:rsidRPr="0002773B">
              <w:rPr>
                <w:rFonts w:asciiTheme="minorHAnsi" w:hAnsiTheme="minorHAnsi"/>
                <w:b/>
                <w:bCs/>
                <w:i/>
                <w:sz w:val="22"/>
                <w:szCs w:val="22"/>
                <w:u w:val="single"/>
                <w:lang w:val="es-ES"/>
              </w:rPr>
              <w:t>P</w:t>
            </w:r>
            <w:r w:rsidR="0014297D" w:rsidRPr="0002773B">
              <w:rPr>
                <w:rFonts w:asciiTheme="minorHAnsi" w:hAnsiTheme="minorHAnsi"/>
                <w:b/>
                <w:bCs/>
                <w:i/>
                <w:sz w:val="22"/>
                <w:szCs w:val="22"/>
                <w:u w:val="single"/>
                <w:lang w:val="es-ES"/>
              </w:rPr>
              <w:t>R</w:t>
            </w:r>
            <w:r w:rsidRPr="0002773B">
              <w:rPr>
                <w:rFonts w:asciiTheme="minorHAnsi" w:hAnsiTheme="minorHAnsi"/>
                <w:b/>
                <w:bCs/>
                <w:i/>
                <w:sz w:val="22"/>
                <w:szCs w:val="22"/>
                <w:u w:val="single"/>
                <w:lang w:val="es-ES"/>
              </w:rPr>
              <w:t>IMERA</w:t>
            </w:r>
            <w:r w:rsidR="007B67B5">
              <w:rPr>
                <w:rFonts w:asciiTheme="minorHAnsi" w:hAnsiTheme="minorHAnsi"/>
                <w:b/>
                <w:bCs/>
                <w:i/>
                <w:sz w:val="22"/>
                <w:szCs w:val="22"/>
                <w:u w:val="single"/>
                <w:lang w:val="es-ES"/>
              </w:rPr>
              <w:t xml:space="preserve"> SUPERIOR </w:t>
            </w:r>
            <w:r w:rsidR="00EB1EC5" w:rsidRPr="00623A4E">
              <w:rPr>
                <w:rFonts w:asciiTheme="minorHAnsi" w:hAnsiTheme="minorHAnsi"/>
                <w:b/>
                <w:bCs/>
                <w:sz w:val="22"/>
                <w:szCs w:val="22"/>
                <w:u w:val="single"/>
                <w:lang w:val="es-ES"/>
              </w:rPr>
              <w:t>****</w:t>
            </w:r>
            <w:proofErr w:type="gramStart"/>
            <w:r w:rsidR="007B67B5">
              <w:rPr>
                <w:rFonts w:asciiTheme="minorHAnsi" w:hAnsiTheme="minorHAnsi"/>
                <w:b/>
                <w:bCs/>
                <w:sz w:val="22"/>
                <w:szCs w:val="22"/>
                <w:u w:val="single"/>
                <w:lang w:val="es-ES"/>
              </w:rPr>
              <w:t>+</w:t>
            </w:r>
            <w:r w:rsidR="007B67B5" w:rsidRPr="007B67B5">
              <w:rPr>
                <w:rFonts w:asciiTheme="minorHAnsi" w:hAnsiTheme="minorHAnsi"/>
                <w:b/>
                <w:bCs/>
                <w:sz w:val="22"/>
                <w:szCs w:val="22"/>
                <w:lang w:val="es-ES"/>
              </w:rPr>
              <w:t xml:space="preserve"> </w:t>
            </w:r>
            <w:r w:rsidRPr="007B67B5">
              <w:rPr>
                <w:rFonts w:asciiTheme="minorHAnsi" w:hAnsiTheme="minorHAnsi"/>
                <w:b/>
                <w:bCs/>
                <w:sz w:val="22"/>
                <w:szCs w:val="22"/>
                <w:lang w:val="es-ES"/>
              </w:rPr>
              <w:t>:</w:t>
            </w:r>
            <w:proofErr w:type="gramEnd"/>
          </w:p>
          <w:p w14:paraId="4A5A74CA" w14:textId="7351B6C8" w:rsidR="007D20B6" w:rsidRPr="00623A4E" w:rsidRDefault="00E914C5" w:rsidP="007D20B6">
            <w:pPr>
              <w:pStyle w:val="NormalWeb"/>
              <w:spacing w:before="0" w:beforeAutospacing="0" w:after="0" w:afterAutospacing="0"/>
              <w:rPr>
                <w:rFonts w:asciiTheme="minorHAnsi" w:hAnsiTheme="minorHAnsi"/>
                <w:b/>
                <w:bCs/>
                <w:sz w:val="22"/>
                <w:szCs w:val="22"/>
                <w:lang w:val="es-ES"/>
              </w:rPr>
            </w:pPr>
            <w:r w:rsidRPr="00623A4E">
              <w:rPr>
                <w:rFonts w:asciiTheme="minorHAnsi" w:hAnsiTheme="minorHAnsi"/>
                <w:bCs/>
                <w:sz w:val="22"/>
                <w:szCs w:val="22"/>
                <w:lang w:val="es-ES"/>
              </w:rPr>
              <w:t xml:space="preserve">hotel </w:t>
            </w:r>
            <w:r w:rsidR="002E68FE" w:rsidRPr="00623A4E">
              <w:rPr>
                <w:rFonts w:asciiTheme="minorHAnsi" w:hAnsiTheme="minorHAnsi"/>
                <w:b/>
                <w:bCs/>
                <w:sz w:val="22"/>
                <w:szCs w:val="22"/>
                <w:lang w:val="es-ES"/>
              </w:rPr>
              <w:t>RADISSON SLAVIANSKAYA</w:t>
            </w:r>
            <w:r w:rsidR="007D20B6" w:rsidRPr="00623A4E">
              <w:rPr>
                <w:rFonts w:asciiTheme="minorHAnsi" w:hAnsiTheme="minorHAnsi"/>
                <w:b/>
                <w:bCs/>
                <w:sz w:val="22"/>
                <w:szCs w:val="22"/>
                <w:lang w:val="es-ES"/>
              </w:rPr>
              <w:t xml:space="preserve"> </w:t>
            </w:r>
            <w:r w:rsidR="007D20B6" w:rsidRPr="00623A4E">
              <w:rPr>
                <w:rFonts w:asciiTheme="minorHAnsi" w:hAnsiTheme="minorHAnsi"/>
                <w:bCs/>
                <w:sz w:val="22"/>
                <w:szCs w:val="22"/>
                <w:lang w:val="es-ES"/>
              </w:rPr>
              <w:t>o similar en Moscú.</w:t>
            </w:r>
          </w:p>
          <w:p w14:paraId="16A2E4FB" w14:textId="4B57C151" w:rsidR="00364332" w:rsidRPr="00623A4E" w:rsidRDefault="00623A4E" w:rsidP="00364332">
            <w:pPr>
              <w:pStyle w:val="NormalWeb"/>
              <w:spacing w:before="0" w:beforeAutospacing="0" w:after="0" w:afterAutospacing="0"/>
              <w:rPr>
                <w:rFonts w:asciiTheme="minorHAnsi" w:hAnsiTheme="minorHAnsi"/>
                <w:b/>
                <w:bCs/>
                <w:sz w:val="22"/>
                <w:szCs w:val="22"/>
                <w:lang w:val="es-ES"/>
              </w:rPr>
            </w:pPr>
            <w:r w:rsidRPr="00623A4E">
              <w:rPr>
                <w:rFonts w:asciiTheme="minorHAnsi" w:hAnsiTheme="minorHAnsi"/>
                <w:bCs/>
                <w:sz w:val="22"/>
                <w:szCs w:val="22"/>
                <w:lang w:val="es-ES"/>
              </w:rPr>
              <w:t xml:space="preserve">hotel </w:t>
            </w:r>
            <w:r w:rsidR="00364332" w:rsidRPr="00623A4E">
              <w:rPr>
                <w:rFonts w:asciiTheme="minorHAnsi" w:hAnsiTheme="minorHAnsi"/>
                <w:b/>
                <w:bCs/>
                <w:sz w:val="22"/>
                <w:szCs w:val="22"/>
                <w:lang w:val="es-ES"/>
              </w:rPr>
              <w:t xml:space="preserve">BEST WESTERN NIKOLAEVSKY POSAD </w:t>
            </w:r>
            <w:r w:rsidR="00030F96" w:rsidRPr="00623A4E">
              <w:rPr>
                <w:rFonts w:asciiTheme="minorHAnsi" w:hAnsiTheme="minorHAnsi"/>
                <w:bCs/>
                <w:sz w:val="22"/>
                <w:szCs w:val="22"/>
                <w:lang w:val="es-ES"/>
              </w:rPr>
              <w:t xml:space="preserve">o </w:t>
            </w:r>
            <w:r w:rsidR="00C4355A" w:rsidRPr="00623A4E">
              <w:rPr>
                <w:rFonts w:asciiTheme="minorHAnsi" w:hAnsiTheme="minorHAnsi"/>
                <w:bCs/>
                <w:sz w:val="22"/>
                <w:szCs w:val="22"/>
                <w:lang w:val="es-ES"/>
              </w:rPr>
              <w:t>similar en S</w:t>
            </w:r>
            <w:r w:rsidR="00115F27" w:rsidRPr="00623A4E">
              <w:rPr>
                <w:rFonts w:asciiTheme="minorHAnsi" w:hAnsiTheme="minorHAnsi"/>
                <w:bCs/>
                <w:sz w:val="22"/>
                <w:szCs w:val="22"/>
                <w:lang w:val="es-ES"/>
              </w:rPr>
              <w:t>ú</w:t>
            </w:r>
            <w:r w:rsidR="00364332" w:rsidRPr="00623A4E">
              <w:rPr>
                <w:rFonts w:asciiTheme="minorHAnsi" w:hAnsiTheme="minorHAnsi"/>
                <w:bCs/>
                <w:sz w:val="22"/>
                <w:szCs w:val="22"/>
                <w:lang w:val="es-ES"/>
              </w:rPr>
              <w:t>zdal.</w:t>
            </w:r>
          </w:p>
          <w:p w14:paraId="20A8C905" w14:textId="4407432C" w:rsidR="007D20B6" w:rsidRPr="00623A4E" w:rsidRDefault="00623A4E" w:rsidP="00621B31">
            <w:pPr>
              <w:pStyle w:val="NormalWeb"/>
              <w:spacing w:before="0" w:beforeAutospacing="0" w:after="0" w:afterAutospacing="0"/>
              <w:rPr>
                <w:rFonts w:asciiTheme="minorHAnsi" w:hAnsiTheme="minorHAnsi"/>
                <w:bCs/>
                <w:lang w:val="es-ES"/>
              </w:rPr>
            </w:pPr>
            <w:r w:rsidRPr="00623A4E">
              <w:rPr>
                <w:rFonts w:asciiTheme="minorHAnsi" w:hAnsiTheme="minorHAnsi"/>
                <w:bCs/>
                <w:sz w:val="22"/>
                <w:szCs w:val="22"/>
                <w:lang w:val="es-ES"/>
              </w:rPr>
              <w:t xml:space="preserve">hotel </w:t>
            </w:r>
            <w:r w:rsidR="002E68FE" w:rsidRPr="00623A4E">
              <w:rPr>
                <w:rFonts w:asciiTheme="minorHAnsi" w:hAnsiTheme="minorHAnsi"/>
                <w:b/>
                <w:bCs/>
                <w:sz w:val="22"/>
                <w:szCs w:val="22"/>
                <w:lang w:val="es-ES"/>
              </w:rPr>
              <w:t>NOVOTEL</w:t>
            </w:r>
            <w:r w:rsidR="00E05D24" w:rsidRPr="00623A4E">
              <w:rPr>
                <w:rFonts w:asciiTheme="minorHAnsi" w:hAnsiTheme="minorHAnsi"/>
                <w:b/>
                <w:bCs/>
                <w:sz w:val="22"/>
                <w:szCs w:val="22"/>
                <w:lang w:val="es-ES"/>
              </w:rPr>
              <w:t xml:space="preserve"> CENTRE</w:t>
            </w:r>
            <w:r w:rsidR="007D20B6" w:rsidRPr="00623A4E">
              <w:rPr>
                <w:rFonts w:asciiTheme="minorHAnsi" w:hAnsiTheme="minorHAnsi"/>
                <w:b/>
                <w:bCs/>
                <w:sz w:val="22"/>
                <w:szCs w:val="22"/>
                <w:lang w:val="es-ES"/>
              </w:rPr>
              <w:t xml:space="preserve"> </w:t>
            </w:r>
            <w:r w:rsidR="007D20B6" w:rsidRPr="00623A4E">
              <w:rPr>
                <w:rFonts w:asciiTheme="minorHAnsi" w:hAnsiTheme="minorHAnsi"/>
                <w:bCs/>
                <w:sz w:val="22"/>
                <w:szCs w:val="22"/>
                <w:lang w:val="es-ES"/>
              </w:rPr>
              <w:t>o similar en San Petersburgo.</w:t>
            </w:r>
          </w:p>
        </w:tc>
      </w:tr>
    </w:tbl>
    <w:p w14:paraId="727BB6B5" w14:textId="77777777" w:rsidR="00CE28D5" w:rsidRPr="00BB3053" w:rsidRDefault="00CE28D5" w:rsidP="00CE28D5">
      <w:pPr>
        <w:pStyle w:val="Ttulo3"/>
        <w:shd w:val="clear" w:color="auto" w:fill="FFFFFF"/>
        <w:spacing w:before="0" w:beforeAutospacing="0" w:after="0" w:afterAutospacing="0"/>
        <w:jc w:val="center"/>
        <w:rPr>
          <w:rFonts w:asciiTheme="minorHAnsi" w:eastAsia="Times New Roman" w:hAnsiTheme="minorHAnsi"/>
          <w:color w:val="000000"/>
          <w:sz w:val="10"/>
          <w:szCs w:val="10"/>
          <w:lang w:val="es-ES"/>
        </w:rPr>
      </w:pPr>
    </w:p>
    <w:p w14:paraId="7160D50E" w14:textId="7E04EB36" w:rsidR="00FB29CB" w:rsidRPr="00623A4E" w:rsidRDefault="00115F27" w:rsidP="00BB3053">
      <w:pPr>
        <w:pStyle w:val="NormalWeb"/>
        <w:shd w:val="clear" w:color="auto" w:fill="FFFFFF"/>
        <w:spacing w:before="0" w:beforeAutospacing="0" w:after="0" w:afterAutospacing="0"/>
        <w:jc w:val="center"/>
        <w:rPr>
          <w:rFonts w:asciiTheme="minorHAnsi" w:hAnsiTheme="minorHAnsi"/>
          <w:b/>
          <w:sz w:val="28"/>
          <w:szCs w:val="28"/>
          <w:u w:val="single"/>
          <w:lang w:val="es-ES"/>
        </w:rPr>
      </w:pPr>
      <w:bookmarkStart w:id="0" w:name="_GoBack"/>
      <w:r w:rsidRPr="00623A4E">
        <w:rPr>
          <w:rFonts w:asciiTheme="minorHAnsi" w:hAnsiTheme="minorHAnsi"/>
          <w:b/>
          <w:sz w:val="28"/>
          <w:szCs w:val="28"/>
          <w:u w:val="single"/>
          <w:lang w:val="es-ES"/>
        </w:rPr>
        <w:t>INTRODUCCIÓN</w:t>
      </w:r>
      <w:r w:rsidR="007F2287" w:rsidRPr="00BB3053">
        <w:rPr>
          <w:rFonts w:asciiTheme="minorHAnsi" w:hAnsiTheme="minorHAnsi"/>
          <w:b/>
          <w:sz w:val="28"/>
          <w:szCs w:val="28"/>
          <w:lang w:val="es-ES"/>
        </w:rPr>
        <w:t>:</w:t>
      </w:r>
    </w:p>
    <w:bookmarkEnd w:id="0"/>
    <w:p w14:paraId="64626F21" w14:textId="5B66D525" w:rsidR="00A57829" w:rsidRPr="00BB3053" w:rsidRDefault="00FB29CB" w:rsidP="00BB3053">
      <w:pPr>
        <w:pStyle w:val="NormalWeb"/>
        <w:shd w:val="clear" w:color="auto" w:fill="FFFFFF"/>
        <w:spacing w:before="0" w:beforeAutospacing="0" w:after="0" w:afterAutospacing="0"/>
        <w:jc w:val="both"/>
        <w:rPr>
          <w:rFonts w:asciiTheme="minorHAnsi" w:hAnsiTheme="minorHAnsi"/>
          <w:sz w:val="22"/>
          <w:szCs w:val="22"/>
          <w:lang w:val="es-ES"/>
        </w:rPr>
      </w:pPr>
      <w:r w:rsidRPr="00623A4E">
        <w:rPr>
          <w:rFonts w:asciiTheme="minorHAnsi" w:hAnsiTheme="minorHAnsi"/>
          <w:sz w:val="22"/>
          <w:szCs w:val="22"/>
          <w:lang w:val="es-ES"/>
        </w:rPr>
        <w:tab/>
      </w:r>
      <w:r w:rsidR="00A57829" w:rsidRPr="00623A4E">
        <w:rPr>
          <w:rFonts w:asciiTheme="minorHAnsi" w:hAnsiTheme="minorHAnsi"/>
          <w:sz w:val="22"/>
          <w:szCs w:val="22"/>
          <w:lang w:val="es-ES"/>
        </w:rPr>
        <w:t xml:space="preserve">Nuestras salidas tradicionales con </w:t>
      </w:r>
      <w:r w:rsidR="00A57829" w:rsidRPr="00623A4E">
        <w:rPr>
          <w:rFonts w:asciiTheme="minorHAnsi" w:hAnsiTheme="minorHAnsi"/>
          <w:b/>
          <w:sz w:val="22"/>
          <w:szCs w:val="22"/>
          <w:lang w:val="es-ES"/>
        </w:rPr>
        <w:t>fechas fijas del inicio del tour</w:t>
      </w:r>
      <w:r w:rsidR="00A57829" w:rsidRPr="00623A4E">
        <w:rPr>
          <w:rFonts w:asciiTheme="minorHAnsi" w:hAnsiTheme="minorHAnsi"/>
          <w:sz w:val="22"/>
          <w:szCs w:val="22"/>
          <w:lang w:val="es-ES"/>
        </w:rPr>
        <w:t xml:space="preserve"> (fixtour) de servicios terrestres en grupo de habla hispana en la temporada de verano por la ruta </w:t>
      </w:r>
      <w:r w:rsidR="00A57829" w:rsidRPr="00623A4E">
        <w:rPr>
          <w:rFonts w:asciiTheme="minorHAnsi" w:hAnsiTheme="minorHAnsi" w:cs="Arial"/>
          <w:sz w:val="22"/>
          <w:szCs w:val="22"/>
          <w:lang w:val="es-ES"/>
        </w:rPr>
        <w:t>que inicia en Moscú y finaliza en San Petersburgo</w:t>
      </w:r>
      <w:r w:rsidR="00A57829" w:rsidRPr="00623A4E">
        <w:rPr>
          <w:rFonts w:asciiTheme="minorHAnsi" w:hAnsiTheme="minorHAnsi"/>
          <w:sz w:val="22"/>
          <w:szCs w:val="22"/>
          <w:lang w:val="es-ES"/>
        </w:rPr>
        <w:t xml:space="preserve"> – </w:t>
      </w:r>
      <w:r w:rsidR="00636775" w:rsidRPr="00623A4E">
        <w:rPr>
          <w:rStyle w:val="Textoennegrita"/>
          <w:rFonts w:asciiTheme="minorHAnsi" w:hAnsiTheme="minorHAnsi"/>
          <w:sz w:val="22"/>
          <w:szCs w:val="22"/>
          <w:lang w:val="es-ES"/>
        </w:rPr>
        <w:t xml:space="preserve">desde el mes Julio </w:t>
      </w:r>
      <w:r w:rsidR="00636775" w:rsidRPr="00BB3053">
        <w:rPr>
          <w:rStyle w:val="Textoennegrita"/>
          <w:rFonts w:asciiTheme="minorHAnsi" w:hAnsiTheme="minorHAnsi"/>
          <w:sz w:val="22"/>
          <w:szCs w:val="22"/>
          <w:lang w:val="es-ES"/>
        </w:rPr>
        <w:t xml:space="preserve">hasta el </w:t>
      </w:r>
      <w:proofErr w:type="gramStart"/>
      <w:r w:rsidR="00636775" w:rsidRPr="00BB3053">
        <w:rPr>
          <w:rStyle w:val="Textoennegrita"/>
          <w:rFonts w:asciiTheme="minorHAnsi" w:hAnsiTheme="minorHAnsi"/>
          <w:sz w:val="22"/>
          <w:szCs w:val="22"/>
          <w:lang w:val="es-ES"/>
        </w:rPr>
        <w:t>Septiem</w:t>
      </w:r>
      <w:r w:rsidR="00A57829" w:rsidRPr="00BB3053">
        <w:rPr>
          <w:rStyle w:val="Textoennegrita"/>
          <w:rFonts w:asciiTheme="minorHAnsi" w:hAnsiTheme="minorHAnsi"/>
          <w:sz w:val="22"/>
          <w:szCs w:val="22"/>
          <w:lang w:val="es-ES"/>
        </w:rPr>
        <w:t>bre</w:t>
      </w:r>
      <w:proofErr w:type="gramEnd"/>
      <w:r w:rsidR="00A57829" w:rsidRPr="00BB3053">
        <w:rPr>
          <w:rStyle w:val="Textoennegrita"/>
          <w:rFonts w:asciiTheme="minorHAnsi" w:hAnsiTheme="minorHAnsi"/>
          <w:sz w:val="22"/>
          <w:szCs w:val="22"/>
          <w:lang w:val="es-ES"/>
        </w:rPr>
        <w:t xml:space="preserve"> 201</w:t>
      </w:r>
      <w:r w:rsidR="00D8442E" w:rsidRPr="00BB3053">
        <w:rPr>
          <w:rStyle w:val="Textoennegrita"/>
          <w:rFonts w:asciiTheme="minorHAnsi" w:hAnsiTheme="minorHAnsi"/>
          <w:sz w:val="22"/>
          <w:szCs w:val="22"/>
          <w:lang w:val="es-ES"/>
        </w:rPr>
        <w:t>9</w:t>
      </w:r>
      <w:r w:rsidR="00A57829" w:rsidRPr="00BB3053">
        <w:rPr>
          <w:rStyle w:val="Textoennegrita"/>
          <w:rFonts w:asciiTheme="minorHAnsi" w:hAnsiTheme="minorHAnsi"/>
          <w:sz w:val="22"/>
          <w:szCs w:val="22"/>
          <w:lang w:val="es-ES"/>
        </w:rPr>
        <w:t xml:space="preserve"> </w:t>
      </w:r>
      <w:r w:rsidR="00A57829" w:rsidRPr="00BB3053">
        <w:rPr>
          <w:rFonts w:asciiTheme="minorHAnsi" w:hAnsiTheme="minorHAnsi"/>
          <w:sz w:val="22"/>
          <w:szCs w:val="22"/>
          <w:lang w:val="es-ES"/>
        </w:rPr>
        <w:t xml:space="preserve">– es un viaje muy popular </w:t>
      </w:r>
      <w:r w:rsidR="00636775" w:rsidRPr="00BB3053">
        <w:rPr>
          <w:rFonts w:asciiTheme="minorHAnsi" w:hAnsiTheme="minorHAnsi"/>
          <w:sz w:val="22"/>
          <w:szCs w:val="22"/>
          <w:lang w:val="es-ES"/>
        </w:rPr>
        <w:t xml:space="preserve">entre los turistas y está </w:t>
      </w:r>
      <w:r w:rsidR="00A57829" w:rsidRPr="00BB3053">
        <w:rPr>
          <w:rFonts w:asciiTheme="minorHAnsi" w:hAnsiTheme="minorHAnsi"/>
          <w:sz w:val="22"/>
          <w:szCs w:val="22"/>
          <w:lang w:val="es-ES"/>
        </w:rPr>
        <w:t>lleno de historia</w:t>
      </w:r>
      <w:r w:rsidR="00636775" w:rsidRPr="00BB3053">
        <w:rPr>
          <w:rFonts w:asciiTheme="minorHAnsi" w:hAnsiTheme="minorHAnsi"/>
          <w:sz w:val="22"/>
          <w:szCs w:val="22"/>
          <w:lang w:val="es-ES"/>
        </w:rPr>
        <w:t xml:space="preserve"> rusa</w:t>
      </w:r>
      <w:r w:rsidR="00A57829" w:rsidRPr="00BB3053">
        <w:rPr>
          <w:rFonts w:asciiTheme="minorHAnsi" w:hAnsiTheme="minorHAnsi"/>
          <w:sz w:val="22"/>
          <w:szCs w:val="22"/>
          <w:lang w:val="es-ES"/>
        </w:rPr>
        <w:t>, única cultura y con mucha aventura.</w:t>
      </w:r>
      <w:r w:rsidR="00BB3053" w:rsidRPr="00BB3053">
        <w:rPr>
          <w:rFonts w:asciiTheme="minorHAnsi" w:hAnsiTheme="minorHAnsi"/>
          <w:sz w:val="22"/>
          <w:szCs w:val="22"/>
          <w:lang w:val="es-ES"/>
        </w:rPr>
        <w:t xml:space="preserve"> </w:t>
      </w:r>
      <w:r w:rsidR="00BB3053" w:rsidRPr="00BB3053">
        <w:rPr>
          <w:rFonts w:asciiTheme="minorHAnsi" w:hAnsiTheme="minorHAnsi"/>
          <w:sz w:val="22"/>
          <w:szCs w:val="22"/>
          <w:lang w:val="es-ES"/>
        </w:rPr>
        <w:t xml:space="preserve">Este fixtour también es muy atractivo para los turistas que viajan a Rusia por tener </w:t>
      </w:r>
      <w:r w:rsidR="00BB3053" w:rsidRPr="00BB3053">
        <w:rPr>
          <w:rFonts w:asciiTheme="minorHAnsi" w:hAnsiTheme="minorHAnsi"/>
          <w:b/>
          <w:i/>
          <w:sz w:val="22"/>
          <w:szCs w:val="22"/>
          <w:lang w:val="es-ES"/>
        </w:rPr>
        <w:t>tarifas grupales</w:t>
      </w:r>
      <w:r w:rsidR="00BB3053" w:rsidRPr="00BB3053">
        <w:rPr>
          <w:rFonts w:asciiTheme="minorHAnsi" w:hAnsiTheme="minorHAnsi"/>
          <w:sz w:val="22"/>
          <w:szCs w:val="22"/>
          <w:lang w:val="es-ES"/>
        </w:rPr>
        <w:t xml:space="preserve"> </w:t>
      </w:r>
      <w:r w:rsidR="00BB3053" w:rsidRPr="00BB3053">
        <w:rPr>
          <w:rFonts w:asciiTheme="minorHAnsi" w:hAnsiTheme="minorHAnsi"/>
          <w:b/>
          <w:i/>
          <w:sz w:val="22"/>
          <w:szCs w:val="22"/>
          <w:lang w:val="es-ES"/>
        </w:rPr>
        <w:t xml:space="preserve">accesibles </w:t>
      </w:r>
      <w:r w:rsidR="00BB3053" w:rsidRPr="00BB3053">
        <w:rPr>
          <w:rFonts w:asciiTheme="minorHAnsi" w:hAnsiTheme="minorHAnsi"/>
          <w:sz w:val="22"/>
          <w:szCs w:val="22"/>
          <w:lang w:val="es-ES"/>
        </w:rPr>
        <w:t>durante la temporada alta.</w:t>
      </w:r>
    </w:p>
    <w:p w14:paraId="46A1FBCC" w14:textId="2B7E0BB9" w:rsidR="001A1F75" w:rsidRPr="00623A4E" w:rsidRDefault="00A57829" w:rsidP="001A1F75">
      <w:pPr>
        <w:shd w:val="clear" w:color="auto" w:fill="FFFFFF"/>
        <w:jc w:val="both"/>
        <w:textAlignment w:val="baseline"/>
        <w:rPr>
          <w:rFonts w:asciiTheme="minorHAnsi" w:eastAsia="Times New Roman" w:hAnsiTheme="minorHAnsi" w:cstheme="minorHAnsi"/>
          <w:sz w:val="22"/>
          <w:szCs w:val="22"/>
          <w:lang w:val="es-ES" w:eastAsia="es-MX"/>
        </w:rPr>
      </w:pPr>
      <w:r w:rsidRPr="00623A4E">
        <w:rPr>
          <w:rFonts w:asciiTheme="minorHAnsi" w:hAnsiTheme="minorHAnsi" w:cstheme="minorHAnsi"/>
          <w:sz w:val="22"/>
          <w:szCs w:val="22"/>
          <w:lang w:val="es-ES"/>
        </w:rPr>
        <w:tab/>
      </w:r>
      <w:r w:rsidR="001A1F75" w:rsidRPr="00623A4E">
        <w:rPr>
          <w:rFonts w:asciiTheme="minorHAnsi" w:eastAsia="Times New Roman" w:hAnsiTheme="minorHAnsi" w:cstheme="minorHAnsi"/>
          <w:sz w:val="22"/>
          <w:szCs w:val="22"/>
          <w:lang w:val="es-ES" w:eastAsia="es-MX"/>
        </w:rPr>
        <w:t>A priori, la mayoría de los visitantes a Rusia centran la atención sobre visitar los dos núcleos más importantes de Rusia, Moscú y San Petersburgo, pero el "Anillo de oro" es el conjunto de ciudades más antiguas de la era zarina, en particular, nosotros como especialistas en el sector de excursiones recomendamos la excursión de las ciudades antiguas rusas medievales de la parte central de Rusia, </w:t>
      </w:r>
      <w:r w:rsidR="001A1F75" w:rsidRPr="00623A4E">
        <w:rPr>
          <w:rFonts w:asciiTheme="minorHAnsi" w:eastAsia="Times New Roman" w:hAnsiTheme="minorHAnsi" w:cstheme="minorHAnsi"/>
          <w:b/>
          <w:i/>
          <w:sz w:val="22"/>
          <w:szCs w:val="22"/>
          <w:lang w:val="es-ES" w:eastAsia="es-MX"/>
        </w:rPr>
        <w:t xml:space="preserve">y </w:t>
      </w:r>
      <w:proofErr w:type="gramStart"/>
      <w:r w:rsidR="001A1F75" w:rsidRPr="00623A4E">
        <w:rPr>
          <w:rFonts w:asciiTheme="minorHAnsi" w:eastAsia="Times New Roman" w:hAnsiTheme="minorHAnsi" w:cstheme="minorHAnsi"/>
          <w:b/>
          <w:i/>
          <w:sz w:val="22"/>
          <w:szCs w:val="22"/>
          <w:lang w:val="es-ES" w:eastAsia="es-MX"/>
        </w:rPr>
        <w:t>porque</w:t>
      </w:r>
      <w:proofErr w:type="gramEnd"/>
      <w:r w:rsidR="001A1F75" w:rsidRPr="00623A4E">
        <w:rPr>
          <w:rFonts w:asciiTheme="minorHAnsi" w:eastAsia="Times New Roman" w:hAnsiTheme="minorHAnsi" w:cstheme="minorHAnsi"/>
          <w:b/>
          <w:i/>
          <w:sz w:val="22"/>
          <w:szCs w:val="22"/>
          <w:lang w:val="es-ES" w:eastAsia="es-MX"/>
        </w:rPr>
        <w:t>?</w:t>
      </w:r>
      <w:r w:rsidR="001A1F75" w:rsidRPr="00623A4E">
        <w:rPr>
          <w:rFonts w:asciiTheme="minorHAnsi" w:eastAsia="Times New Roman" w:hAnsiTheme="minorHAnsi" w:cstheme="minorHAnsi"/>
          <w:sz w:val="22"/>
          <w:szCs w:val="22"/>
          <w:lang w:val="es-ES" w:eastAsia="es-MX"/>
        </w:rPr>
        <w:t xml:space="preserve"> En "Anillo de oro" se agrupan las ciudades llamadas en el pasado lejano como las </w:t>
      </w:r>
      <w:r w:rsidR="00623A4E" w:rsidRPr="00623A4E">
        <w:rPr>
          <w:rFonts w:asciiTheme="minorHAnsi" w:eastAsia="Times New Roman" w:hAnsiTheme="minorHAnsi" w:cstheme="minorHAnsi"/>
          <w:sz w:val="22"/>
          <w:szCs w:val="22"/>
          <w:lang w:val="es-ES" w:eastAsia="es-MX"/>
        </w:rPr>
        <w:t>"</w:t>
      </w:r>
      <w:r w:rsidR="001A1F75" w:rsidRPr="00623A4E">
        <w:rPr>
          <w:rFonts w:asciiTheme="minorHAnsi" w:eastAsia="Times New Roman" w:hAnsiTheme="minorHAnsi" w:cstheme="minorHAnsi"/>
          <w:sz w:val="22"/>
          <w:szCs w:val="22"/>
          <w:lang w:val="es-ES" w:eastAsia="es-MX"/>
        </w:rPr>
        <w:t>Rus</w:t>
      </w:r>
      <w:r w:rsidR="00623A4E" w:rsidRPr="00623A4E">
        <w:rPr>
          <w:rFonts w:asciiTheme="minorHAnsi" w:eastAsia="Times New Roman" w:hAnsiTheme="minorHAnsi" w:cstheme="minorHAnsi"/>
          <w:sz w:val="22"/>
          <w:szCs w:val="22"/>
          <w:lang w:val="es-ES" w:eastAsia="es-MX"/>
        </w:rPr>
        <w:t xml:space="preserve"> antiguas"</w:t>
      </w:r>
      <w:r w:rsidR="001A1F75" w:rsidRPr="00623A4E">
        <w:rPr>
          <w:rFonts w:asciiTheme="minorHAnsi" w:eastAsia="Times New Roman" w:hAnsiTheme="minorHAnsi" w:cstheme="minorHAnsi"/>
          <w:sz w:val="22"/>
          <w:szCs w:val="22"/>
          <w:lang w:val="es-ES" w:eastAsia="es-MX"/>
        </w:rPr>
        <w:t>,  y como consecuencia de su unificación dio como resultado el país Rusia que fue ampliándose hasta convertirse en el Imperio ruso, pasando desde el príncipe Vladimir I el fundador de la ciudad de Vladimir, la capital de la provincia con el mismo nombre, el Príncipe Dimitri el primero en levantar la espada de la liberación de las Rus</w:t>
      </w:r>
      <w:r w:rsidR="00623A4E" w:rsidRPr="00623A4E">
        <w:rPr>
          <w:rFonts w:asciiTheme="minorHAnsi" w:eastAsia="Times New Roman" w:hAnsiTheme="minorHAnsi" w:cstheme="minorHAnsi"/>
          <w:sz w:val="22"/>
          <w:szCs w:val="22"/>
          <w:lang w:val="es-ES" w:eastAsia="es-MX"/>
        </w:rPr>
        <w:t xml:space="preserve"> antigua</w:t>
      </w:r>
      <w:r w:rsidR="001A1F75" w:rsidRPr="00623A4E">
        <w:rPr>
          <w:rFonts w:asciiTheme="minorHAnsi" w:eastAsia="Times New Roman" w:hAnsiTheme="minorHAnsi" w:cstheme="minorHAnsi"/>
          <w:sz w:val="22"/>
          <w:szCs w:val="22"/>
          <w:lang w:val="es-ES" w:eastAsia="es-MX"/>
        </w:rPr>
        <w:t xml:space="preserve"> del yugo tártaro, Iván IV (el Grande) el liberador de las </w:t>
      </w:r>
      <w:r w:rsidR="00623A4E" w:rsidRPr="00623A4E">
        <w:rPr>
          <w:rFonts w:asciiTheme="minorHAnsi" w:eastAsia="Times New Roman" w:hAnsiTheme="minorHAnsi" w:cstheme="minorHAnsi"/>
          <w:sz w:val="22"/>
          <w:szCs w:val="22"/>
          <w:lang w:val="es-ES" w:eastAsia="es-MX"/>
        </w:rPr>
        <w:t xml:space="preserve">tierras </w:t>
      </w:r>
      <w:r w:rsidR="001A1F75" w:rsidRPr="00623A4E">
        <w:rPr>
          <w:rFonts w:asciiTheme="minorHAnsi" w:eastAsia="Times New Roman" w:hAnsiTheme="minorHAnsi" w:cstheme="minorHAnsi"/>
          <w:sz w:val="22"/>
          <w:szCs w:val="22"/>
          <w:lang w:val="es-ES" w:eastAsia="es-MX"/>
        </w:rPr>
        <w:t>Rusas de mano de los tártaros y llegando a Iván V (el Terrible) que convertirá a Rusia en un Imperio tan vasto que su mapa sigue a día de hoy como extenso territorio.</w:t>
      </w:r>
    </w:p>
    <w:p w14:paraId="52D459AF" w14:textId="44D83E93" w:rsidR="000E59DC" w:rsidRPr="00623A4E" w:rsidRDefault="001A1F75" w:rsidP="000E59DC">
      <w:pPr>
        <w:pStyle w:val="NormalWeb"/>
        <w:shd w:val="clear" w:color="auto" w:fill="FFFFFF"/>
        <w:spacing w:before="0" w:beforeAutospacing="0" w:after="0" w:afterAutospacing="0"/>
        <w:jc w:val="both"/>
        <w:rPr>
          <w:rFonts w:asciiTheme="minorHAnsi" w:hAnsiTheme="minorHAnsi" w:cstheme="minorHAnsi"/>
          <w:sz w:val="22"/>
          <w:szCs w:val="22"/>
          <w:lang w:val="es-ES"/>
        </w:rPr>
      </w:pPr>
      <w:r w:rsidRPr="00623A4E">
        <w:rPr>
          <w:rFonts w:asciiTheme="minorHAnsi" w:hAnsiTheme="minorHAnsi"/>
          <w:sz w:val="22"/>
          <w:szCs w:val="22"/>
          <w:lang w:val="es-ES"/>
        </w:rPr>
        <w:tab/>
      </w:r>
      <w:r w:rsidR="00FB29CB" w:rsidRPr="00623A4E">
        <w:rPr>
          <w:rFonts w:asciiTheme="minorHAnsi" w:hAnsiTheme="minorHAnsi"/>
          <w:sz w:val="22"/>
          <w:szCs w:val="22"/>
          <w:lang w:val="es-ES"/>
        </w:rPr>
        <w:t>E</w:t>
      </w:r>
      <w:r w:rsidRPr="00623A4E">
        <w:rPr>
          <w:rFonts w:asciiTheme="minorHAnsi" w:hAnsiTheme="minorHAnsi"/>
          <w:sz w:val="22"/>
          <w:szCs w:val="22"/>
          <w:lang w:val="es-ES"/>
        </w:rPr>
        <w:t>s decir, e</w:t>
      </w:r>
      <w:r w:rsidR="00FB29CB" w:rsidRPr="00623A4E">
        <w:rPr>
          <w:rFonts w:asciiTheme="minorHAnsi" w:hAnsiTheme="minorHAnsi"/>
          <w:sz w:val="22"/>
          <w:szCs w:val="22"/>
          <w:lang w:val="es-ES"/>
        </w:rPr>
        <w:t xml:space="preserve">ste interesante recorrido une en un solo viaje </w:t>
      </w:r>
      <w:r w:rsidR="00A57829" w:rsidRPr="00623A4E">
        <w:rPr>
          <w:rFonts w:asciiTheme="minorHAnsi" w:hAnsiTheme="minorHAnsi"/>
          <w:sz w:val="22"/>
          <w:szCs w:val="22"/>
          <w:lang w:val="es-ES"/>
        </w:rPr>
        <w:t>dos ciudades más importantes y grandes</w:t>
      </w:r>
      <w:r w:rsidR="00FB29CB" w:rsidRPr="00623A4E">
        <w:rPr>
          <w:rFonts w:asciiTheme="minorHAnsi" w:hAnsiTheme="minorHAnsi"/>
          <w:sz w:val="22"/>
          <w:szCs w:val="22"/>
          <w:lang w:val="es-ES"/>
        </w:rPr>
        <w:t xml:space="preserve"> de Rusia antigua y Rusia contempo</w:t>
      </w:r>
      <w:r w:rsidR="00A57829" w:rsidRPr="00623A4E">
        <w:rPr>
          <w:rFonts w:asciiTheme="minorHAnsi" w:hAnsiTheme="minorHAnsi"/>
          <w:sz w:val="22"/>
          <w:szCs w:val="22"/>
          <w:lang w:val="es-ES"/>
        </w:rPr>
        <w:t>ránea – Moscú y San Petersburgo.</w:t>
      </w:r>
      <w:r w:rsidR="00FB29CB" w:rsidRPr="00623A4E">
        <w:rPr>
          <w:rFonts w:asciiTheme="minorHAnsi" w:hAnsiTheme="minorHAnsi"/>
          <w:sz w:val="22"/>
          <w:szCs w:val="22"/>
          <w:lang w:val="es-ES"/>
        </w:rPr>
        <w:t xml:space="preserve"> </w:t>
      </w:r>
      <w:r w:rsidR="00A57829" w:rsidRPr="00623A4E">
        <w:rPr>
          <w:rFonts w:asciiTheme="minorHAnsi" w:hAnsiTheme="minorHAnsi"/>
          <w:sz w:val="22"/>
          <w:szCs w:val="22"/>
          <w:lang w:val="es-ES"/>
        </w:rPr>
        <w:t xml:space="preserve">Sin </w:t>
      </w:r>
      <w:r w:rsidR="00AF2EE5" w:rsidRPr="00623A4E">
        <w:rPr>
          <w:rFonts w:asciiTheme="minorHAnsi" w:hAnsiTheme="minorHAnsi"/>
          <w:sz w:val="22"/>
          <w:szCs w:val="22"/>
          <w:lang w:val="es-ES"/>
        </w:rPr>
        <w:t>embargo,</w:t>
      </w:r>
      <w:r w:rsidR="00A57829" w:rsidRPr="00623A4E">
        <w:rPr>
          <w:rFonts w:asciiTheme="minorHAnsi" w:hAnsiTheme="minorHAnsi"/>
          <w:sz w:val="22"/>
          <w:szCs w:val="22"/>
          <w:lang w:val="es-ES"/>
        </w:rPr>
        <w:t xml:space="preserve"> el tour </w:t>
      </w:r>
      <w:r w:rsidR="00FB29CB" w:rsidRPr="00623A4E">
        <w:rPr>
          <w:rFonts w:asciiTheme="minorHAnsi" w:hAnsiTheme="minorHAnsi"/>
          <w:sz w:val="22"/>
          <w:szCs w:val="22"/>
          <w:lang w:val="es-ES"/>
        </w:rPr>
        <w:t xml:space="preserve">también </w:t>
      </w:r>
      <w:r w:rsidR="00115F27" w:rsidRPr="00623A4E">
        <w:rPr>
          <w:rFonts w:asciiTheme="minorHAnsi" w:hAnsiTheme="minorHAnsi"/>
          <w:sz w:val="22"/>
          <w:szCs w:val="22"/>
          <w:lang w:val="es-ES"/>
        </w:rPr>
        <w:t xml:space="preserve">contiene </w:t>
      </w:r>
      <w:r w:rsidR="00FB29CB" w:rsidRPr="00623A4E">
        <w:rPr>
          <w:rFonts w:asciiTheme="minorHAnsi" w:hAnsiTheme="minorHAnsi"/>
          <w:sz w:val="22"/>
          <w:szCs w:val="22"/>
          <w:lang w:val="es-ES"/>
        </w:rPr>
        <w:t>la parte más importante y atractiva de</w:t>
      </w:r>
      <w:r w:rsidR="00A57829" w:rsidRPr="00623A4E">
        <w:rPr>
          <w:rFonts w:asciiTheme="minorHAnsi" w:hAnsiTheme="minorHAnsi"/>
          <w:sz w:val="22"/>
          <w:szCs w:val="22"/>
          <w:lang w:val="es-ES"/>
        </w:rPr>
        <w:t xml:space="preserve"> la ruta turística más popular y reconocida</w:t>
      </w:r>
      <w:r w:rsidR="00FB29CB" w:rsidRPr="00623A4E">
        <w:rPr>
          <w:rFonts w:asciiTheme="minorHAnsi" w:hAnsiTheme="minorHAnsi"/>
          <w:sz w:val="22"/>
          <w:szCs w:val="22"/>
          <w:lang w:val="es-ES"/>
        </w:rPr>
        <w:t xml:space="preserve"> mundialmente - </w:t>
      </w:r>
      <w:r w:rsidR="00FB29CB" w:rsidRPr="00623A4E">
        <w:rPr>
          <w:rFonts w:asciiTheme="minorHAnsi" w:hAnsiTheme="minorHAnsi"/>
          <w:b/>
          <w:sz w:val="22"/>
          <w:szCs w:val="22"/>
          <w:lang w:val="es-ES"/>
        </w:rPr>
        <w:t>ANILLO DE ORO</w:t>
      </w:r>
      <w:r w:rsidR="00115F27" w:rsidRPr="00623A4E">
        <w:rPr>
          <w:rFonts w:asciiTheme="minorHAnsi" w:hAnsiTheme="minorHAnsi"/>
          <w:b/>
          <w:sz w:val="22"/>
          <w:szCs w:val="22"/>
          <w:lang w:val="es-ES"/>
        </w:rPr>
        <w:t xml:space="preserve"> DE RUSIA</w:t>
      </w:r>
      <w:r w:rsidR="00115F27" w:rsidRPr="00623A4E">
        <w:rPr>
          <w:rFonts w:asciiTheme="minorHAnsi" w:hAnsiTheme="minorHAnsi"/>
          <w:sz w:val="22"/>
          <w:szCs w:val="22"/>
          <w:lang w:val="es-ES"/>
        </w:rPr>
        <w:t xml:space="preserve">. </w:t>
      </w:r>
      <w:r w:rsidR="000E59DC" w:rsidRPr="00623A4E">
        <w:rPr>
          <w:rFonts w:asciiTheme="minorHAnsi" w:hAnsiTheme="minorHAnsi" w:cstheme="minorHAnsi"/>
          <w:sz w:val="22"/>
          <w:szCs w:val="22"/>
          <w:lang w:val="es-ES"/>
        </w:rPr>
        <w:t xml:space="preserve">Esta ruta está reconocida por la UNESCO como patrimonio de la humanidad. ANILLO DE ORO de Rusia es el nombre convencional de una cadena de relativamente pequeñas ciudades medievales al Noroeste de Moscú en la pintoresca parte central de la provincia rusa que tienen una historia significativa para todo el estado ruso. Esta región es el corazón de Rusia antigua del siglo XII e Incluye más de 20 ciudades de los Principados medievales, entre estas hay 3 que son las principales e imperdibles - </w:t>
      </w:r>
      <w:r w:rsidR="000E59DC" w:rsidRPr="00623A4E">
        <w:rPr>
          <w:rFonts w:asciiTheme="minorHAnsi" w:hAnsiTheme="minorHAnsi" w:cstheme="minorHAnsi"/>
          <w:b/>
          <w:sz w:val="22"/>
          <w:szCs w:val="22"/>
          <w:lang w:val="es-ES"/>
        </w:rPr>
        <w:t>Sérguiev Posád, Súzdal</w:t>
      </w:r>
      <w:r w:rsidR="000E59DC" w:rsidRPr="00623A4E">
        <w:rPr>
          <w:rFonts w:asciiTheme="minorHAnsi" w:hAnsiTheme="minorHAnsi" w:cstheme="minorHAnsi"/>
          <w:sz w:val="22"/>
          <w:szCs w:val="22"/>
          <w:lang w:val="es-ES"/>
        </w:rPr>
        <w:t xml:space="preserve"> y </w:t>
      </w:r>
      <w:r w:rsidR="000E59DC" w:rsidRPr="00623A4E">
        <w:rPr>
          <w:rFonts w:asciiTheme="minorHAnsi" w:hAnsiTheme="minorHAnsi" w:cstheme="minorHAnsi"/>
          <w:b/>
          <w:sz w:val="22"/>
          <w:szCs w:val="22"/>
          <w:lang w:val="es-ES"/>
        </w:rPr>
        <w:t>Vladímir</w:t>
      </w:r>
      <w:r w:rsidR="000E59DC" w:rsidRPr="00623A4E">
        <w:rPr>
          <w:rFonts w:asciiTheme="minorHAnsi" w:hAnsiTheme="minorHAnsi" w:cstheme="minorHAnsi"/>
          <w:sz w:val="22"/>
          <w:szCs w:val="22"/>
          <w:lang w:val="es-ES"/>
        </w:rPr>
        <w:t>:</w:t>
      </w:r>
    </w:p>
    <w:p w14:paraId="1AE2B703" w14:textId="0F232879" w:rsidR="00FB29CB" w:rsidRPr="00623A4E" w:rsidRDefault="00FB29CB" w:rsidP="000E59DC">
      <w:pPr>
        <w:pStyle w:val="NormalWeb"/>
        <w:numPr>
          <w:ilvl w:val="0"/>
          <w:numId w:val="16"/>
        </w:numPr>
        <w:shd w:val="clear" w:color="auto" w:fill="FFFFFF"/>
        <w:spacing w:before="0" w:beforeAutospacing="0" w:after="0" w:afterAutospacing="0"/>
        <w:jc w:val="both"/>
        <w:rPr>
          <w:rFonts w:asciiTheme="minorHAnsi" w:hAnsiTheme="minorHAnsi"/>
          <w:sz w:val="22"/>
          <w:szCs w:val="22"/>
          <w:lang w:val="es-ES"/>
        </w:rPr>
      </w:pPr>
      <w:r w:rsidRPr="00623A4E">
        <w:rPr>
          <w:rFonts w:asciiTheme="minorHAnsi" w:hAnsiTheme="minorHAnsi"/>
          <w:b/>
          <w:sz w:val="22"/>
          <w:szCs w:val="22"/>
          <w:lang w:val="es-ES"/>
        </w:rPr>
        <w:t>Sérguiev Posád</w:t>
      </w:r>
      <w:r w:rsidRPr="00623A4E">
        <w:rPr>
          <w:rFonts w:asciiTheme="minorHAnsi" w:hAnsiTheme="minorHAnsi"/>
          <w:sz w:val="22"/>
          <w:szCs w:val="22"/>
          <w:lang w:val="es-ES"/>
        </w:rPr>
        <w:t xml:space="preserve"> (antes Zagórsk) – centro espiritual de la religión cristiana ortodoxa rusa, residencia de verano de su santidad el Patriarca Kirill, el Monasterio (Laura) abierto a culto en donde viven más de 400 monjes, en recinto del monasterio se encuentra la Academia Suprema ortodoxa y el Seminario de Teología. En la época anterior Laura era un lugar sagrado de peregrinación de los Zares y nobleza rusa, así que en el siglo XVII fue construido un Palacio para recibir a los huéspedes de honor. El conjunto arquitectónico del Monasterio de los siglos XV-XIX representa todas las etapas del desarrollo y florecimiento de la arquitectura rusa y está estrechamente vinculado con la historia del estado ruso. </w:t>
      </w:r>
    </w:p>
    <w:p w14:paraId="0693A7CA" w14:textId="77777777" w:rsidR="00FB29CB" w:rsidRPr="00623A4E" w:rsidRDefault="00FB29CB" w:rsidP="00FB29CB">
      <w:pPr>
        <w:pStyle w:val="NormalWeb"/>
        <w:numPr>
          <w:ilvl w:val="0"/>
          <w:numId w:val="13"/>
        </w:numPr>
        <w:shd w:val="clear" w:color="auto" w:fill="FFFFFF"/>
        <w:spacing w:before="0" w:beforeAutospacing="0" w:after="0" w:afterAutospacing="0"/>
        <w:jc w:val="both"/>
        <w:rPr>
          <w:rFonts w:asciiTheme="minorHAnsi" w:hAnsiTheme="minorHAnsi"/>
          <w:sz w:val="22"/>
          <w:szCs w:val="22"/>
          <w:lang w:val="es-ES"/>
        </w:rPr>
      </w:pPr>
      <w:r w:rsidRPr="00623A4E">
        <w:rPr>
          <w:rFonts w:asciiTheme="minorHAnsi" w:hAnsiTheme="minorHAnsi"/>
          <w:b/>
          <w:sz w:val="22"/>
          <w:szCs w:val="22"/>
          <w:lang w:val="es-ES"/>
        </w:rPr>
        <w:lastRenderedPageBreak/>
        <w:t>Súzdal</w:t>
      </w:r>
      <w:r w:rsidRPr="00623A4E">
        <w:rPr>
          <w:rFonts w:asciiTheme="minorHAnsi" w:hAnsiTheme="minorHAnsi"/>
          <w:sz w:val="22"/>
          <w:szCs w:val="22"/>
          <w:lang w:val="es-ES"/>
        </w:rPr>
        <w:t xml:space="preserve"> – ciudad única en su género, surgió a principios del siglo XI como la capital del Principado ruso e importante centro regional de artesanos y comerciantes, situada en un lugar muy pintoresco a la orilla del bonito río Kamenka entre extensos campos de lino y bosques de abedules. Muchos artífices rusos construían y creaban esta perla de arquitectura y arte de madera durante siglos medievales. El día de hoy la llaman “Museo al aire libre” porque se ha conservado intocable y casi completo desde el siglo XVII hasta nuestro tiempo. Esta urbe tiene su encanto irresistible por la belleza de sus típicas iglesias y catedrales, monasterios y conventos, casitas (ízbas) hechas de madera con los adornos y ventanas talladas e incrustadas.</w:t>
      </w:r>
    </w:p>
    <w:p w14:paraId="69989E9D" w14:textId="286F62D1" w:rsidR="00FB29CB" w:rsidRPr="00623A4E" w:rsidRDefault="00FB29CB" w:rsidP="001A0E39">
      <w:pPr>
        <w:pStyle w:val="NormalWeb"/>
        <w:numPr>
          <w:ilvl w:val="0"/>
          <w:numId w:val="13"/>
        </w:numPr>
        <w:shd w:val="clear" w:color="auto" w:fill="FFFFFF"/>
        <w:spacing w:before="0" w:beforeAutospacing="0" w:after="120" w:afterAutospacing="0"/>
        <w:ind w:left="714" w:hanging="357"/>
        <w:jc w:val="both"/>
        <w:rPr>
          <w:rFonts w:asciiTheme="minorHAnsi" w:hAnsiTheme="minorHAnsi"/>
          <w:sz w:val="22"/>
          <w:szCs w:val="22"/>
          <w:lang w:val="es-ES"/>
        </w:rPr>
      </w:pPr>
      <w:r w:rsidRPr="00623A4E">
        <w:rPr>
          <w:rFonts w:asciiTheme="minorHAnsi" w:hAnsiTheme="minorHAnsi"/>
          <w:b/>
          <w:sz w:val="22"/>
          <w:szCs w:val="22"/>
          <w:lang w:val="es-ES"/>
        </w:rPr>
        <w:t>Vladími</w:t>
      </w:r>
      <w:r w:rsidRPr="00623A4E">
        <w:rPr>
          <w:rFonts w:asciiTheme="minorHAnsi" w:hAnsiTheme="minorHAnsi"/>
          <w:sz w:val="22"/>
          <w:szCs w:val="22"/>
          <w:lang w:val="es-ES"/>
        </w:rPr>
        <w:t>r – una de las ciudades más antiguas de Rusia fundada en 1108 por El Gran Príncipe Vladímir Monomakh fue el centro político, comercial y artesana ocupando durante largo periodo importantísimas posiciones en la parte central de Rus. Este símbolo sagrado de la creación del estado de Rusia ha conservado hasta los días de hoy los monumentos únicos de la famosa arquitectura rusa antigua – la catedral de San Demetrio, la Catedral de la Asunción decorada con los frescos del famos</w:t>
      </w:r>
      <w:r w:rsidR="00115F27" w:rsidRPr="00623A4E">
        <w:rPr>
          <w:rFonts w:asciiTheme="minorHAnsi" w:hAnsiTheme="minorHAnsi"/>
          <w:sz w:val="22"/>
          <w:szCs w:val="22"/>
          <w:lang w:val="es-ES"/>
        </w:rPr>
        <w:t>o pintor Andrey Rubliov, Puerta</w:t>
      </w:r>
      <w:r w:rsidRPr="00623A4E">
        <w:rPr>
          <w:rFonts w:asciiTheme="minorHAnsi" w:hAnsiTheme="minorHAnsi"/>
          <w:sz w:val="22"/>
          <w:szCs w:val="22"/>
          <w:lang w:val="es-ES"/>
        </w:rPr>
        <w:t xml:space="preserve"> de Oro etc. </w:t>
      </w:r>
    </w:p>
    <w:p w14:paraId="6BA412B8" w14:textId="315603A9" w:rsidR="00B9112C" w:rsidRPr="00623A4E" w:rsidRDefault="008B0285" w:rsidP="00B325DE">
      <w:pPr>
        <w:pStyle w:val="NormalWeb"/>
        <w:pBdr>
          <w:bottom w:val="single" w:sz="4" w:space="1" w:color="auto"/>
        </w:pBdr>
        <w:shd w:val="clear" w:color="auto" w:fill="FFFFFF"/>
        <w:spacing w:before="0" w:beforeAutospacing="0" w:after="120" w:afterAutospacing="0"/>
        <w:jc w:val="both"/>
        <w:rPr>
          <w:rFonts w:asciiTheme="minorHAnsi" w:hAnsiTheme="minorHAnsi"/>
          <w:sz w:val="22"/>
          <w:szCs w:val="22"/>
          <w:lang w:val="es-ES"/>
        </w:rPr>
      </w:pPr>
      <w:r>
        <w:rPr>
          <w:rFonts w:asciiTheme="minorHAnsi" w:hAnsiTheme="minorHAnsi"/>
          <w:sz w:val="22"/>
          <w:szCs w:val="22"/>
          <w:lang w:val="es-ES"/>
        </w:rPr>
        <w:tab/>
      </w:r>
      <w:r w:rsidR="0060755E" w:rsidRPr="00623A4E">
        <w:rPr>
          <w:rFonts w:asciiTheme="minorHAnsi" w:hAnsiTheme="minorHAnsi"/>
          <w:sz w:val="22"/>
          <w:szCs w:val="22"/>
          <w:lang w:val="es-ES"/>
        </w:rPr>
        <w:t>Cupo de este paquete turístico terrestre</w:t>
      </w:r>
      <w:r w:rsidR="00E03118" w:rsidRPr="00623A4E">
        <w:rPr>
          <w:rFonts w:asciiTheme="minorHAnsi" w:hAnsiTheme="minorHAnsi"/>
          <w:sz w:val="22"/>
          <w:szCs w:val="22"/>
          <w:lang w:val="es-ES"/>
        </w:rPr>
        <w:t xml:space="preserve"> es </w:t>
      </w:r>
      <w:r w:rsidR="0060755E" w:rsidRPr="00623A4E">
        <w:rPr>
          <w:rFonts w:asciiTheme="minorHAnsi" w:hAnsiTheme="minorHAnsi"/>
          <w:sz w:val="22"/>
          <w:szCs w:val="22"/>
          <w:lang w:val="es-ES"/>
        </w:rPr>
        <w:t xml:space="preserve">bastante </w:t>
      </w:r>
      <w:r w:rsidR="00E03118" w:rsidRPr="00623A4E">
        <w:rPr>
          <w:rFonts w:asciiTheme="minorHAnsi" w:hAnsiTheme="minorHAnsi"/>
          <w:sz w:val="22"/>
          <w:szCs w:val="22"/>
          <w:lang w:val="es-ES"/>
        </w:rPr>
        <w:t xml:space="preserve">limitado con el </w:t>
      </w:r>
      <w:r w:rsidR="001B458A" w:rsidRPr="00623A4E">
        <w:rPr>
          <w:rFonts w:asciiTheme="minorHAnsi" w:hAnsiTheme="minorHAnsi"/>
          <w:sz w:val="22"/>
          <w:szCs w:val="22"/>
          <w:lang w:val="es-ES"/>
        </w:rPr>
        <w:t>precio</w:t>
      </w:r>
      <w:r w:rsidR="00E03118" w:rsidRPr="00623A4E">
        <w:rPr>
          <w:rFonts w:asciiTheme="minorHAnsi" w:hAnsiTheme="minorHAnsi"/>
          <w:sz w:val="22"/>
          <w:szCs w:val="22"/>
          <w:lang w:val="es-ES"/>
        </w:rPr>
        <w:t xml:space="preserve"> grupal</w:t>
      </w:r>
      <w:r w:rsidR="0060755E" w:rsidRPr="00623A4E">
        <w:rPr>
          <w:rFonts w:asciiTheme="minorHAnsi" w:hAnsiTheme="minorHAnsi"/>
          <w:sz w:val="22"/>
          <w:szCs w:val="22"/>
          <w:lang w:val="es-ES"/>
        </w:rPr>
        <w:t xml:space="preserve"> </w:t>
      </w:r>
      <w:r w:rsidR="00E03118" w:rsidRPr="00623A4E">
        <w:rPr>
          <w:rFonts w:asciiTheme="minorHAnsi" w:hAnsiTheme="minorHAnsi"/>
          <w:sz w:val="22"/>
          <w:szCs w:val="22"/>
          <w:lang w:val="es-ES"/>
        </w:rPr>
        <w:t>en la temporada alta</w:t>
      </w:r>
      <w:r w:rsidR="00B9112C" w:rsidRPr="00623A4E">
        <w:rPr>
          <w:rFonts w:asciiTheme="minorHAnsi" w:hAnsiTheme="minorHAnsi"/>
          <w:sz w:val="22"/>
          <w:szCs w:val="22"/>
          <w:lang w:val="es-ES"/>
        </w:rPr>
        <w:t>, es necesario reservar con anticipación y dejar el depósito necesario</w:t>
      </w:r>
      <w:r w:rsidR="0060755E" w:rsidRPr="00623A4E">
        <w:rPr>
          <w:rFonts w:asciiTheme="minorHAnsi" w:hAnsiTheme="minorHAnsi"/>
          <w:sz w:val="22"/>
          <w:szCs w:val="22"/>
          <w:lang w:val="es-ES"/>
        </w:rPr>
        <w:t xml:space="preserve"> para aportar sus lugares garantizados en grupos</w:t>
      </w:r>
      <w:r w:rsidR="00B9112C" w:rsidRPr="00623A4E">
        <w:rPr>
          <w:rFonts w:asciiTheme="minorHAnsi" w:hAnsiTheme="minorHAnsi"/>
          <w:sz w:val="22"/>
          <w:szCs w:val="22"/>
          <w:lang w:val="es-ES"/>
        </w:rPr>
        <w:t xml:space="preserve">. </w:t>
      </w:r>
    </w:p>
    <w:p w14:paraId="56B115F0" w14:textId="0A009FDE" w:rsidR="00DC76CA" w:rsidRPr="00623A4E" w:rsidRDefault="00FB29CB" w:rsidP="00390BA5">
      <w:pPr>
        <w:pStyle w:val="Ttulo3"/>
        <w:shd w:val="clear" w:color="auto" w:fill="FFFFFF"/>
        <w:spacing w:before="0" w:beforeAutospacing="0" w:after="0" w:afterAutospacing="0"/>
        <w:jc w:val="center"/>
        <w:rPr>
          <w:rFonts w:asciiTheme="minorHAnsi" w:eastAsia="Times New Roman" w:hAnsiTheme="minorHAnsi"/>
          <w:sz w:val="28"/>
          <w:szCs w:val="28"/>
          <w:u w:val="single"/>
          <w:lang w:val="es-ES"/>
        </w:rPr>
      </w:pPr>
      <w:r w:rsidRPr="00623A4E">
        <w:rPr>
          <w:rFonts w:asciiTheme="minorHAnsi" w:eastAsia="Times New Roman" w:hAnsiTheme="minorHAnsi"/>
          <w:sz w:val="28"/>
          <w:szCs w:val="28"/>
          <w:u w:val="single"/>
          <w:lang w:val="es-ES"/>
        </w:rPr>
        <w:t>ITINERARIO DESCRIPTIVO</w:t>
      </w:r>
      <w:r w:rsidR="00A30458" w:rsidRPr="00623A4E">
        <w:rPr>
          <w:rFonts w:asciiTheme="minorHAnsi" w:eastAsia="Times New Roman" w:hAnsiTheme="minorHAnsi"/>
          <w:sz w:val="28"/>
          <w:szCs w:val="28"/>
          <w:u w:val="single"/>
          <w:lang w:val="es-ES"/>
        </w:rPr>
        <w:t xml:space="preserve"> DEL TOUR</w:t>
      </w:r>
    </w:p>
    <w:p w14:paraId="59E81BD9" w14:textId="455C16F1" w:rsidR="00390BA5" w:rsidRPr="00623A4E" w:rsidRDefault="00AD67F3" w:rsidP="0010563D">
      <w:pPr>
        <w:pStyle w:val="Ttulo4"/>
        <w:spacing w:before="0"/>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Día 01,</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proofErr w:type="gramStart"/>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Viernes</w:t>
      </w:r>
      <w:proofErr w:type="gramEnd"/>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ab/>
      </w:r>
      <w:r w:rsidR="00623A4E"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MOSCÚ</w:t>
      </w:r>
      <w:r w:rsidR="007F2287"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007F2287"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traslado IN con guía acompañante)</w:t>
      </w:r>
    </w:p>
    <w:p w14:paraId="38814845" w14:textId="09E3C8ED" w:rsidR="00390BA5" w:rsidRPr="00623A4E" w:rsidRDefault="00115F27" w:rsidP="00B325DE">
      <w:pPr>
        <w:pStyle w:val="Ttulo2"/>
        <w:spacing w:before="0" w:beforeAutospacing="0" w:after="120" w:afterAutospacing="0"/>
        <w:jc w:val="both"/>
        <w:rPr>
          <w:rFonts w:asciiTheme="minorHAnsi" w:hAnsiTheme="minorHAnsi" w:cs="Tahoma"/>
          <w:b w:val="0"/>
          <w:sz w:val="22"/>
          <w:szCs w:val="22"/>
          <w:lang w:val="es-ES"/>
        </w:rPr>
      </w:pPr>
      <w:r w:rsidRPr="00623A4E">
        <w:rPr>
          <w:rFonts w:asciiTheme="minorHAnsi" w:hAnsiTheme="minorHAnsi"/>
          <w:b w:val="0"/>
          <w:sz w:val="22"/>
          <w:szCs w:val="22"/>
          <w:lang w:val="es-ES"/>
        </w:rPr>
        <w:t xml:space="preserve">Llegada a </w:t>
      </w:r>
      <w:r w:rsidRPr="00623A4E">
        <w:rPr>
          <w:rFonts w:asciiTheme="minorHAnsi" w:hAnsiTheme="minorHAnsi"/>
          <w:b w:val="0"/>
          <w:bCs w:val="0"/>
          <w:sz w:val="22"/>
          <w:szCs w:val="22"/>
          <w:lang w:val="es-ES"/>
        </w:rPr>
        <w:t xml:space="preserve">la capital de Rusia, </w:t>
      </w:r>
      <w:r w:rsidRPr="00623A4E">
        <w:rPr>
          <w:rFonts w:asciiTheme="minorHAnsi" w:hAnsiTheme="minorHAnsi"/>
          <w:b w:val="0"/>
          <w:sz w:val="22"/>
          <w:szCs w:val="22"/>
          <w:lang w:val="es-ES"/>
        </w:rPr>
        <w:t xml:space="preserve">Moscú </w:t>
      </w:r>
      <w:r w:rsidRPr="00623A4E">
        <w:rPr>
          <w:rFonts w:asciiTheme="minorHAnsi" w:eastAsia="MS Mincho" w:hAnsiTheme="minorHAnsi" w:cs="Arial"/>
          <w:b w:val="0"/>
          <w:sz w:val="22"/>
          <w:szCs w:val="22"/>
          <w:lang w:val="es-ES" w:eastAsia="es-ES"/>
        </w:rPr>
        <w:t xml:space="preserve">– </w:t>
      </w:r>
      <w:r w:rsidRPr="00623A4E">
        <w:rPr>
          <w:rFonts w:asciiTheme="minorHAnsi" w:hAnsiTheme="minorHAnsi"/>
          <w:b w:val="0"/>
          <w:sz w:val="22"/>
          <w:szCs w:val="22"/>
          <w:lang w:val="es-ES"/>
        </w:rPr>
        <w:t>el corazón del país más grande del Mundo, una ciudad antigua y siempre joven de muchas caras y al mismo tiempo de una sola. Moscú crece y se transforma a la vista de to</w:t>
      </w:r>
      <w:r w:rsidR="00356EED" w:rsidRPr="00623A4E">
        <w:rPr>
          <w:rFonts w:asciiTheme="minorHAnsi" w:hAnsiTheme="minorHAnsi"/>
          <w:b w:val="0"/>
          <w:sz w:val="22"/>
          <w:szCs w:val="22"/>
          <w:lang w:val="es-ES"/>
        </w:rPr>
        <w:t>d</w:t>
      </w:r>
      <w:r w:rsidRPr="00623A4E">
        <w:rPr>
          <w:rFonts w:asciiTheme="minorHAnsi" w:hAnsiTheme="minorHAnsi"/>
          <w:b w:val="0"/>
          <w:sz w:val="22"/>
          <w:szCs w:val="22"/>
          <w:lang w:val="es-ES"/>
        </w:rPr>
        <w:t>os al centro internacional, sin perder por ello su aspecto de auténtica y típica ciudad rusa</w:t>
      </w:r>
      <w:r w:rsidR="003B73EA" w:rsidRPr="00623A4E">
        <w:rPr>
          <w:rFonts w:asciiTheme="minorHAnsi" w:hAnsiTheme="minorHAnsi"/>
          <w:b w:val="0"/>
          <w:sz w:val="22"/>
          <w:szCs w:val="22"/>
          <w:lang w:val="es-ES"/>
        </w:rPr>
        <w:t xml:space="preserve">. </w:t>
      </w:r>
      <w:r w:rsidRPr="00623A4E">
        <w:rPr>
          <w:rFonts w:asciiTheme="minorHAnsi" w:hAnsiTheme="minorHAnsi" w:cs="Tahoma"/>
          <w:b w:val="0"/>
          <w:sz w:val="22"/>
          <w:szCs w:val="22"/>
          <w:lang w:val="es-ES"/>
        </w:rPr>
        <w:t>T</w:t>
      </w:r>
      <w:r w:rsidR="00390BA5" w:rsidRPr="00623A4E">
        <w:rPr>
          <w:rFonts w:asciiTheme="minorHAnsi" w:hAnsiTheme="minorHAnsi" w:cs="Tahoma"/>
          <w:b w:val="0"/>
          <w:sz w:val="22"/>
          <w:szCs w:val="22"/>
          <w:lang w:val="es-ES"/>
        </w:rPr>
        <w:t xml:space="preserve">raslado </w:t>
      </w:r>
      <w:r w:rsidR="00623A4E">
        <w:rPr>
          <w:rFonts w:asciiTheme="minorHAnsi" w:hAnsiTheme="minorHAnsi" w:cs="Tahoma"/>
          <w:b w:val="0"/>
          <w:sz w:val="22"/>
          <w:szCs w:val="22"/>
          <w:lang w:val="es-ES"/>
        </w:rPr>
        <w:t>y alojamiento en el</w:t>
      </w:r>
      <w:r w:rsidR="00390BA5" w:rsidRPr="00623A4E">
        <w:rPr>
          <w:rFonts w:asciiTheme="minorHAnsi" w:hAnsiTheme="minorHAnsi" w:cs="Tahoma"/>
          <w:b w:val="0"/>
          <w:sz w:val="22"/>
          <w:szCs w:val="22"/>
          <w:lang w:val="es-ES"/>
        </w:rPr>
        <w:t xml:space="preserve"> hotel</w:t>
      </w:r>
      <w:r w:rsidR="00103807" w:rsidRPr="00623A4E">
        <w:rPr>
          <w:rFonts w:asciiTheme="minorHAnsi" w:hAnsiTheme="minorHAnsi" w:cstheme="minorHAnsi"/>
          <w:b w:val="0"/>
          <w:sz w:val="22"/>
          <w:szCs w:val="22"/>
          <w:lang w:val="es-ES" w:eastAsia="ru-RU"/>
        </w:rPr>
        <w:t xml:space="preserve"> </w:t>
      </w:r>
      <w:r w:rsidR="00623A4E" w:rsidRPr="00623A4E">
        <w:rPr>
          <w:rFonts w:asciiTheme="minorHAnsi" w:hAnsiTheme="minorHAnsi"/>
          <w:sz w:val="22"/>
          <w:szCs w:val="22"/>
          <w:lang w:val="es-ES"/>
        </w:rPr>
        <w:t xml:space="preserve">RADISSON SLAVIANSKAYA </w:t>
      </w:r>
      <w:r w:rsidR="00623A4E" w:rsidRPr="00623A4E">
        <w:rPr>
          <w:rFonts w:asciiTheme="minorHAnsi" w:hAnsiTheme="minorHAnsi"/>
          <w:b w:val="0"/>
          <w:sz w:val="22"/>
          <w:szCs w:val="22"/>
          <w:lang w:val="es-ES"/>
        </w:rPr>
        <w:t>o similar</w:t>
      </w:r>
      <w:r w:rsidR="00623A4E" w:rsidRPr="00623A4E">
        <w:rPr>
          <w:rFonts w:asciiTheme="minorHAnsi" w:hAnsiTheme="minorHAnsi"/>
          <w:sz w:val="22"/>
          <w:szCs w:val="22"/>
          <w:lang w:val="es-ES"/>
        </w:rPr>
        <w:t xml:space="preserve"> </w:t>
      </w:r>
      <w:r w:rsidR="00623A4E">
        <w:rPr>
          <w:rFonts w:asciiTheme="minorHAnsi" w:hAnsiTheme="minorHAnsi"/>
          <w:sz w:val="22"/>
          <w:szCs w:val="22"/>
          <w:lang w:val="es-ES"/>
        </w:rPr>
        <w:t>(</w:t>
      </w:r>
      <w:r w:rsidR="00103807" w:rsidRPr="00623A4E">
        <w:rPr>
          <w:rFonts w:asciiTheme="minorHAnsi" w:hAnsiTheme="minorHAnsi" w:cstheme="minorHAnsi"/>
          <w:b w:val="0"/>
          <w:sz w:val="22"/>
          <w:szCs w:val="22"/>
          <w:lang w:val="es-ES" w:eastAsia="ru-RU"/>
        </w:rPr>
        <w:t>de categoría P</w:t>
      </w:r>
      <w:r w:rsidR="00623A4E">
        <w:rPr>
          <w:rFonts w:asciiTheme="minorHAnsi" w:hAnsiTheme="minorHAnsi" w:cstheme="minorHAnsi"/>
          <w:b w:val="0"/>
          <w:sz w:val="22"/>
          <w:szCs w:val="22"/>
          <w:lang w:val="es-ES" w:eastAsia="ru-RU"/>
        </w:rPr>
        <w:t>RIMERA)</w:t>
      </w:r>
      <w:r w:rsidR="00390BA5" w:rsidRPr="00623A4E">
        <w:rPr>
          <w:rFonts w:asciiTheme="minorHAnsi" w:hAnsiTheme="minorHAnsi" w:cs="Tahoma"/>
          <w:b w:val="0"/>
          <w:sz w:val="22"/>
          <w:szCs w:val="22"/>
          <w:lang w:val="es-ES"/>
        </w:rPr>
        <w:t>.</w:t>
      </w:r>
    </w:p>
    <w:p w14:paraId="52BE633F" w14:textId="29A2407D" w:rsidR="00390BA5" w:rsidRPr="00623A4E" w:rsidRDefault="00AD67F3" w:rsidP="0010563D">
      <w:pPr>
        <w:pStyle w:val="Ttulo2"/>
        <w:spacing w:before="0" w:beforeAutospacing="0" w:after="0" w:afterAutospacing="0"/>
        <w:jc w:val="both"/>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 xml:space="preserve">Día 02, </w:t>
      </w:r>
      <w:proofErr w:type="gramStart"/>
      <w:r w:rsidR="00390BA5"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Sábado</w:t>
      </w:r>
      <w:proofErr w:type="gramEnd"/>
      <w:r w:rsidRPr="00623A4E">
        <w:rPr>
          <w:rFonts w:asciiTheme="minorHAnsi" w:hAnsiTheme="minorHAnsi" w:cs="Tahoma"/>
          <w:b w:val="0"/>
          <w:i/>
          <w:sz w:val="22"/>
          <w:szCs w:val="22"/>
          <w:u w:val="single"/>
          <w:lang w:val="es-ES"/>
          <w14:shadow w14:blurRad="50800" w14:dist="38100" w14:dir="2700000" w14:sx="100000" w14:sy="100000" w14:kx="0" w14:ky="0" w14:algn="tl">
            <w14:srgbClr w14:val="000000">
              <w14:alpha w14:val="60000"/>
            </w14:srgbClr>
          </w14:shadow>
        </w:rPr>
        <w:t xml:space="preserve"> </w:t>
      </w:r>
      <w:r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w:t>
      </w:r>
      <w:r w:rsidR="00390BA5"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ab/>
      </w:r>
      <w:r w:rsidR="00115F27"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MOSCÚ</w:t>
      </w:r>
      <w:r w:rsidR="00483882"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 xml:space="preserve"> (DB + A</w:t>
      </w:r>
      <w:r w:rsidR="00B70131"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 xml:space="preserve"> + City tour + Kremlin</w:t>
      </w:r>
      <w:r w:rsidR="00623A4E"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 xml:space="preserve"> con sus Catedrales</w:t>
      </w:r>
      <w:r w:rsidR="00B70131"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 xml:space="preserve"> + </w:t>
      </w:r>
      <w:r w:rsidR="00B70131" w:rsidRPr="00623A4E">
        <w:rPr>
          <w:rFonts w:asciiTheme="minorHAnsi" w:hAnsiTheme="minorHAnsi" w:cs="Tahoma"/>
          <w:b w:val="0"/>
          <w:i/>
          <w:sz w:val="22"/>
          <w:szCs w:val="22"/>
          <w:lang w:val="es-ES"/>
          <w14:shadow w14:blurRad="50800" w14:dist="38100" w14:dir="2700000" w14:sx="100000" w14:sy="100000" w14:kx="0" w14:ky="0" w14:algn="tl">
            <w14:srgbClr w14:val="000000">
              <w14:alpha w14:val="60000"/>
            </w14:srgbClr>
          </w14:shadow>
        </w:rPr>
        <w:t>Armería opcional</w:t>
      </w:r>
      <w:r w:rsidR="00483882"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w:t>
      </w:r>
    </w:p>
    <w:p w14:paraId="6CF23C1B" w14:textId="4126D61C" w:rsidR="00390BA5" w:rsidRPr="00623A4E" w:rsidRDefault="00390BA5" w:rsidP="00B325DE">
      <w:pPr>
        <w:spacing w:after="120"/>
        <w:jc w:val="both"/>
        <w:rPr>
          <w:rFonts w:asciiTheme="minorHAnsi" w:hAnsiTheme="minorHAnsi" w:cs="Tahoma"/>
          <w:sz w:val="22"/>
          <w:szCs w:val="22"/>
          <w:lang w:val="es-ES"/>
        </w:rPr>
      </w:pPr>
      <w:r w:rsidRPr="00623A4E">
        <w:rPr>
          <w:rFonts w:asciiTheme="minorHAnsi" w:hAnsiTheme="minorHAnsi" w:cs="Tahoma"/>
          <w:i/>
          <w:sz w:val="22"/>
          <w:szCs w:val="22"/>
          <w:lang w:val="es-ES"/>
        </w:rPr>
        <w:t>Desayuno buffet.</w:t>
      </w:r>
      <w:r w:rsidRPr="00623A4E">
        <w:rPr>
          <w:rFonts w:asciiTheme="minorHAnsi" w:hAnsiTheme="minorHAnsi" w:cs="Tahoma"/>
          <w:sz w:val="22"/>
          <w:szCs w:val="22"/>
          <w:lang w:val="es-ES"/>
        </w:rPr>
        <w:t xml:space="preserve"> </w:t>
      </w:r>
      <w:r w:rsidR="00054EF4" w:rsidRPr="00623A4E">
        <w:rPr>
          <w:rFonts w:asciiTheme="minorHAnsi" w:hAnsiTheme="minorHAnsi"/>
          <w:sz w:val="22"/>
          <w:szCs w:val="22"/>
          <w:lang w:val="es-ES"/>
        </w:rPr>
        <w:t xml:space="preserve">Por la mañana </w:t>
      </w:r>
      <w:r w:rsidR="00623A4E" w:rsidRPr="00623A4E">
        <w:rPr>
          <w:rFonts w:asciiTheme="minorHAnsi" w:hAnsiTheme="minorHAnsi"/>
          <w:b/>
          <w:bCs/>
          <w:i/>
          <w:sz w:val="22"/>
          <w:szCs w:val="22"/>
          <w:lang w:val="es-ES"/>
        </w:rPr>
        <w:t>VISITA PANORÁMICA DE LA CIUDAD</w:t>
      </w:r>
      <w:r w:rsidR="00054EF4" w:rsidRPr="00623A4E">
        <w:rPr>
          <w:rFonts w:asciiTheme="minorHAnsi" w:hAnsiTheme="minorHAnsi"/>
          <w:bCs/>
          <w:sz w:val="22"/>
          <w:szCs w:val="22"/>
          <w:lang w:val="es-ES"/>
        </w:rPr>
        <w:t xml:space="preserve"> </w:t>
      </w:r>
      <w:r w:rsidR="00054EF4" w:rsidRPr="00623A4E">
        <w:rPr>
          <w:rFonts w:asciiTheme="minorHAnsi" w:hAnsiTheme="minorHAnsi"/>
          <w:sz w:val="22"/>
          <w:szCs w:val="22"/>
          <w:lang w:val="es-ES"/>
        </w:rPr>
        <w:t xml:space="preserve">que incluye </w:t>
      </w:r>
      <w:r w:rsidR="00054EF4" w:rsidRPr="00623A4E">
        <w:rPr>
          <w:rFonts w:asciiTheme="minorHAnsi" w:hAnsiTheme="minorHAnsi"/>
          <w:b/>
          <w:sz w:val="22"/>
          <w:szCs w:val="22"/>
          <w:lang w:val="es-ES"/>
        </w:rPr>
        <w:t>La Plaza Roja</w:t>
      </w:r>
      <w:r w:rsidR="00054EF4" w:rsidRPr="00623A4E">
        <w:rPr>
          <w:rFonts w:asciiTheme="minorHAnsi" w:hAnsiTheme="minorHAnsi"/>
          <w:sz w:val="22"/>
          <w:szCs w:val="22"/>
          <w:lang w:val="es-ES"/>
        </w:rPr>
        <w:t xml:space="preserve"> con la majestuosa </w:t>
      </w:r>
      <w:r w:rsidR="00054EF4" w:rsidRPr="00623A4E">
        <w:rPr>
          <w:rFonts w:asciiTheme="minorHAnsi" w:hAnsiTheme="minorHAnsi"/>
          <w:b/>
          <w:sz w:val="22"/>
          <w:szCs w:val="22"/>
          <w:lang w:val="es-ES"/>
        </w:rPr>
        <w:t>Catedral de San Basilio</w:t>
      </w:r>
      <w:r w:rsidR="00054EF4" w:rsidRPr="00623A4E">
        <w:rPr>
          <w:rFonts w:asciiTheme="minorHAnsi" w:hAnsiTheme="minorHAnsi"/>
          <w:sz w:val="22"/>
          <w:szCs w:val="22"/>
          <w:lang w:val="es-ES"/>
        </w:rPr>
        <w:t xml:space="preserve"> famosa en el mundo por su pintoresca y complicada fachada decorada con cúpulas de colores en forma de cebollas y también cerca de la Muralla del Kremlin en la Plaza Roja se encuentra el </w:t>
      </w:r>
      <w:r w:rsidR="00054EF4" w:rsidRPr="00623A4E">
        <w:rPr>
          <w:rFonts w:asciiTheme="minorHAnsi" w:hAnsiTheme="minorHAnsi"/>
          <w:b/>
          <w:sz w:val="22"/>
          <w:szCs w:val="22"/>
          <w:lang w:val="es-ES"/>
        </w:rPr>
        <w:t>Mausoleo</w:t>
      </w:r>
      <w:r w:rsidR="00054EF4" w:rsidRPr="00623A4E">
        <w:rPr>
          <w:rFonts w:asciiTheme="minorHAnsi" w:hAnsiTheme="minorHAnsi"/>
          <w:sz w:val="22"/>
          <w:szCs w:val="22"/>
          <w:lang w:val="es-ES"/>
        </w:rPr>
        <w:t xml:space="preserve"> del fundador del Estado soviético, Vladimir Lenin y el panteón de todos los líderes de aquella URSS. En épocas anteriores en la Plaza Roja pasaban todo tipo de eventos, tanto religiosos, como laicos. En la época soviética las fiestas de la Revolución Socialista de Octubre y de la Victoria en la Segunda Guerra Mundial se conmemoraban con desfiles militares. Además, la visita panorámica incluye unos monumentos, catedrales y avenidas de la capital rusa</w:t>
      </w:r>
      <w:r w:rsidR="00054EF4" w:rsidRPr="00623A4E">
        <w:rPr>
          <w:rFonts w:asciiTheme="minorHAnsi" w:hAnsiTheme="minorHAnsi"/>
          <w:bCs/>
          <w:sz w:val="22"/>
          <w:szCs w:val="22"/>
          <w:lang w:val="es-ES"/>
        </w:rPr>
        <w:t xml:space="preserve">, como el mundialmente famoso </w:t>
      </w:r>
      <w:r w:rsidR="00054EF4" w:rsidRPr="00623A4E">
        <w:rPr>
          <w:rFonts w:asciiTheme="minorHAnsi" w:hAnsiTheme="minorHAnsi"/>
          <w:b/>
          <w:bCs/>
          <w:sz w:val="22"/>
          <w:szCs w:val="22"/>
          <w:lang w:val="es-ES"/>
        </w:rPr>
        <w:t>Teatro Bolshoy</w:t>
      </w:r>
      <w:r w:rsidR="00054EF4" w:rsidRPr="00623A4E">
        <w:rPr>
          <w:rFonts w:asciiTheme="minorHAnsi" w:hAnsiTheme="minorHAnsi"/>
          <w:bCs/>
          <w:sz w:val="22"/>
          <w:szCs w:val="22"/>
          <w:lang w:val="es-ES"/>
        </w:rPr>
        <w:t xml:space="preserve">, </w:t>
      </w:r>
      <w:r w:rsidR="00054EF4" w:rsidRPr="00623A4E">
        <w:rPr>
          <w:rFonts w:asciiTheme="minorHAnsi" w:hAnsiTheme="minorHAnsi"/>
          <w:color w:val="000000" w:themeColor="text1"/>
          <w:sz w:val="22"/>
          <w:szCs w:val="22"/>
          <w:lang w:val="es-ES"/>
        </w:rPr>
        <w:t xml:space="preserve">el convento de </w:t>
      </w:r>
      <w:r w:rsidR="00054EF4" w:rsidRPr="00623A4E">
        <w:rPr>
          <w:rFonts w:asciiTheme="minorHAnsi" w:hAnsiTheme="minorHAnsi"/>
          <w:b/>
          <w:color w:val="000000" w:themeColor="text1"/>
          <w:sz w:val="22"/>
          <w:szCs w:val="22"/>
          <w:lang w:val="es-ES"/>
        </w:rPr>
        <w:t>Novodévich</w:t>
      </w:r>
      <w:r w:rsidR="00054EF4" w:rsidRPr="00623A4E">
        <w:rPr>
          <w:rFonts w:asciiTheme="minorHAnsi" w:hAnsiTheme="minorHAnsi"/>
          <w:color w:val="000000" w:themeColor="text1"/>
          <w:sz w:val="22"/>
          <w:szCs w:val="22"/>
          <w:lang w:val="es-ES"/>
        </w:rPr>
        <w:t>i,</w:t>
      </w:r>
      <w:r w:rsidR="00054EF4" w:rsidRPr="00623A4E">
        <w:rPr>
          <w:rFonts w:asciiTheme="minorHAnsi" w:hAnsiTheme="minorHAnsi"/>
          <w:bCs/>
          <w:sz w:val="22"/>
          <w:szCs w:val="22"/>
          <w:lang w:val="es-ES"/>
        </w:rPr>
        <w:t xml:space="preserve"> las Colinas de Lenin con la </w:t>
      </w:r>
      <w:r w:rsidR="00054EF4" w:rsidRPr="00623A4E">
        <w:rPr>
          <w:rFonts w:asciiTheme="minorHAnsi" w:hAnsiTheme="minorHAnsi"/>
          <w:b/>
          <w:bCs/>
          <w:sz w:val="22"/>
          <w:szCs w:val="22"/>
          <w:lang w:val="es-ES"/>
        </w:rPr>
        <w:t>Universidad Estatal</w:t>
      </w:r>
      <w:r w:rsidR="00054EF4" w:rsidRPr="00623A4E">
        <w:rPr>
          <w:rFonts w:asciiTheme="minorHAnsi" w:hAnsiTheme="minorHAnsi"/>
          <w:bCs/>
          <w:sz w:val="22"/>
          <w:szCs w:val="22"/>
          <w:lang w:val="es-ES"/>
        </w:rPr>
        <w:t xml:space="preserve"> de Lomonósov, el estadio Olímpico </w:t>
      </w:r>
      <w:r w:rsidR="00054EF4" w:rsidRPr="00623A4E">
        <w:rPr>
          <w:rFonts w:asciiTheme="minorHAnsi" w:hAnsiTheme="minorHAnsi"/>
          <w:b/>
          <w:bCs/>
          <w:sz w:val="22"/>
          <w:szCs w:val="22"/>
          <w:lang w:val="es-ES"/>
        </w:rPr>
        <w:t>“Luzhnikí”</w:t>
      </w:r>
      <w:r w:rsidR="00054EF4" w:rsidRPr="00623A4E">
        <w:rPr>
          <w:rFonts w:asciiTheme="minorHAnsi" w:hAnsiTheme="minorHAnsi"/>
          <w:bCs/>
          <w:sz w:val="22"/>
          <w:szCs w:val="22"/>
          <w:lang w:val="es-ES"/>
        </w:rPr>
        <w:t>, etc</w:t>
      </w:r>
      <w:r w:rsidR="00AD67F3" w:rsidRPr="00623A4E">
        <w:rPr>
          <w:rFonts w:asciiTheme="minorHAnsi" w:hAnsiTheme="minorHAnsi"/>
          <w:bCs/>
          <w:sz w:val="22"/>
          <w:szCs w:val="22"/>
          <w:lang w:val="es-ES"/>
        </w:rPr>
        <w:t xml:space="preserve">. A </w:t>
      </w:r>
      <w:r w:rsidR="00B70131" w:rsidRPr="00623A4E">
        <w:rPr>
          <w:rFonts w:asciiTheme="minorHAnsi" w:hAnsiTheme="minorHAnsi"/>
          <w:bCs/>
          <w:sz w:val="22"/>
          <w:szCs w:val="22"/>
          <w:lang w:val="es-ES"/>
        </w:rPr>
        <w:t>continuación,</w:t>
      </w:r>
      <w:r w:rsidR="00AD67F3" w:rsidRPr="00623A4E">
        <w:rPr>
          <w:rFonts w:asciiTheme="minorHAnsi" w:hAnsiTheme="minorHAnsi"/>
          <w:bCs/>
          <w:sz w:val="22"/>
          <w:szCs w:val="22"/>
          <w:lang w:val="es-ES"/>
        </w:rPr>
        <w:t xml:space="preserve"> la </w:t>
      </w:r>
      <w:r w:rsidR="00054EF4" w:rsidRPr="00623A4E">
        <w:rPr>
          <w:rFonts w:asciiTheme="minorHAnsi" w:hAnsiTheme="minorHAnsi"/>
          <w:sz w:val="22"/>
          <w:szCs w:val="22"/>
          <w:lang w:val="es-ES"/>
        </w:rPr>
        <w:t xml:space="preserve">visita a la ciudadela del </w:t>
      </w:r>
      <w:r w:rsidR="00054EF4" w:rsidRPr="00623A4E">
        <w:rPr>
          <w:rFonts w:asciiTheme="minorHAnsi" w:hAnsiTheme="minorHAnsi"/>
          <w:b/>
          <w:i/>
          <w:sz w:val="22"/>
          <w:szCs w:val="22"/>
          <w:lang w:val="es-ES"/>
        </w:rPr>
        <w:t>K</w:t>
      </w:r>
      <w:r w:rsidR="00623A4E" w:rsidRPr="00623A4E">
        <w:rPr>
          <w:rFonts w:asciiTheme="minorHAnsi" w:hAnsiTheme="minorHAnsi"/>
          <w:b/>
          <w:i/>
          <w:sz w:val="22"/>
          <w:szCs w:val="22"/>
          <w:lang w:val="es-ES"/>
        </w:rPr>
        <w:t>REMLIN</w:t>
      </w:r>
      <w:r w:rsidR="00054EF4" w:rsidRPr="00623A4E">
        <w:rPr>
          <w:rFonts w:asciiTheme="minorHAnsi" w:hAnsiTheme="minorHAnsi"/>
          <w:b/>
          <w:sz w:val="22"/>
          <w:szCs w:val="22"/>
          <w:lang w:val="es-ES"/>
        </w:rPr>
        <w:t xml:space="preserve"> </w:t>
      </w:r>
      <w:r w:rsidR="00623A4E" w:rsidRPr="00623A4E">
        <w:rPr>
          <w:rFonts w:asciiTheme="minorHAnsi" w:hAnsiTheme="minorHAnsi"/>
          <w:sz w:val="22"/>
          <w:szCs w:val="22"/>
          <w:lang w:val="es-ES"/>
        </w:rPr>
        <w:t>conociendo</w:t>
      </w:r>
      <w:r w:rsidR="00054EF4" w:rsidRPr="00623A4E">
        <w:rPr>
          <w:rFonts w:asciiTheme="minorHAnsi" w:hAnsiTheme="minorHAnsi"/>
          <w:b/>
          <w:i/>
          <w:sz w:val="22"/>
          <w:szCs w:val="22"/>
          <w:lang w:val="es-ES"/>
        </w:rPr>
        <w:t xml:space="preserve"> sus </w:t>
      </w:r>
      <w:r w:rsidR="00623A4E" w:rsidRPr="00623A4E">
        <w:rPr>
          <w:rFonts w:asciiTheme="minorHAnsi" w:hAnsiTheme="minorHAnsi"/>
          <w:b/>
          <w:i/>
          <w:sz w:val="22"/>
          <w:szCs w:val="22"/>
          <w:lang w:val="es-ES"/>
        </w:rPr>
        <w:t xml:space="preserve">principales </w:t>
      </w:r>
      <w:r w:rsidR="00054EF4" w:rsidRPr="00623A4E">
        <w:rPr>
          <w:rFonts w:asciiTheme="minorHAnsi" w:hAnsiTheme="minorHAnsi"/>
          <w:b/>
          <w:i/>
          <w:sz w:val="22"/>
          <w:szCs w:val="22"/>
          <w:lang w:val="es-ES"/>
        </w:rPr>
        <w:t>Catedrales</w:t>
      </w:r>
      <w:r w:rsidR="00054EF4" w:rsidRPr="00623A4E">
        <w:rPr>
          <w:rFonts w:asciiTheme="minorHAnsi" w:hAnsiTheme="minorHAnsi"/>
          <w:sz w:val="22"/>
          <w:szCs w:val="22"/>
          <w:lang w:val="es-ES"/>
        </w:rPr>
        <w:t xml:space="preserve"> más bellas e importantes, un conjunto artístico más impresionante del mundo, una antigua ciudad dentro de otra, que nació en 1156. Aquí dejaron su huella creadora grandes artistas italianos en época de Iván III. Destacan: el Palacio del Arsenal con 875 cañones, el palacio del Senado, el Teatro del Kremlin y el Palacio de los Congresos, el Campanario del Iván el Terrible, el enorme Cañón Zar que nunca fue usado, pero fue el más grande del mundo, la gigantesca Campana Zarina, las Catedrales del Arcángel San Miguel, la de los Doce Apóstoles, la de la Asunción, la más elegante y representativa con cúpulas en forma de bulbo.</w:t>
      </w:r>
      <w:r w:rsidR="00054EF4" w:rsidRPr="00623A4E">
        <w:rPr>
          <w:rFonts w:asciiTheme="minorHAnsi" w:hAnsiTheme="minorHAnsi" w:cs="Tahoma"/>
          <w:sz w:val="22"/>
          <w:szCs w:val="22"/>
          <w:lang w:val="es-ES"/>
        </w:rPr>
        <w:t xml:space="preserve"> Durante la visita al Kremlin se ofrece</w:t>
      </w:r>
      <w:r w:rsidR="0085218C" w:rsidRPr="00623A4E">
        <w:rPr>
          <w:rFonts w:asciiTheme="minorHAnsi" w:hAnsiTheme="minorHAnsi" w:cs="Tahoma"/>
          <w:sz w:val="22"/>
          <w:szCs w:val="22"/>
          <w:lang w:val="es-ES"/>
        </w:rPr>
        <w:t xml:space="preserve"> la excursión </w:t>
      </w:r>
      <w:r w:rsidR="0085218C" w:rsidRPr="00623A4E">
        <w:rPr>
          <w:rFonts w:asciiTheme="minorHAnsi" w:hAnsiTheme="minorHAnsi" w:cs="Tahoma"/>
          <w:i/>
          <w:sz w:val="22"/>
          <w:szCs w:val="22"/>
          <w:u w:val="single"/>
          <w:lang w:val="es-ES"/>
        </w:rPr>
        <w:t>opcional</w:t>
      </w:r>
      <w:r w:rsidRPr="00623A4E">
        <w:rPr>
          <w:rFonts w:asciiTheme="minorHAnsi" w:hAnsiTheme="minorHAnsi" w:cs="Tahoma"/>
          <w:sz w:val="22"/>
          <w:szCs w:val="22"/>
          <w:lang w:val="es-ES"/>
        </w:rPr>
        <w:t xml:space="preserve"> </w:t>
      </w:r>
      <w:r w:rsidRPr="00623A4E">
        <w:rPr>
          <w:rFonts w:asciiTheme="minorHAnsi" w:hAnsiTheme="minorHAnsi" w:cs="Tahoma"/>
          <w:bCs/>
          <w:sz w:val="22"/>
          <w:szCs w:val="22"/>
          <w:lang w:val="es-ES"/>
        </w:rPr>
        <w:t>(con pago adicional) a</w:t>
      </w:r>
      <w:r w:rsidRPr="00623A4E">
        <w:rPr>
          <w:rFonts w:asciiTheme="minorHAnsi" w:hAnsiTheme="minorHAnsi" w:cs="Tahoma"/>
          <w:sz w:val="22"/>
          <w:szCs w:val="22"/>
          <w:lang w:val="es-ES"/>
        </w:rPr>
        <w:t xml:space="preserve">l </w:t>
      </w:r>
      <w:r w:rsidRPr="00623A4E">
        <w:rPr>
          <w:rFonts w:asciiTheme="minorHAnsi" w:hAnsiTheme="minorHAnsi" w:cs="Tahoma"/>
          <w:i/>
          <w:sz w:val="22"/>
          <w:szCs w:val="22"/>
          <w:lang w:val="es-ES"/>
        </w:rPr>
        <w:t xml:space="preserve">Museo de la Armería </w:t>
      </w:r>
      <w:r w:rsidR="00AD67F3" w:rsidRPr="00623A4E">
        <w:rPr>
          <w:rFonts w:asciiTheme="minorHAnsi" w:hAnsiTheme="minorHAnsi"/>
          <w:sz w:val="22"/>
          <w:szCs w:val="22"/>
          <w:lang w:val="es-ES"/>
        </w:rPr>
        <w:t>que contiene una excelente y única colección de joyas, piedras preciosas, armas y otros tesoros de la corona rusa.</w:t>
      </w:r>
      <w:r w:rsidR="00115F27" w:rsidRPr="00623A4E">
        <w:rPr>
          <w:rFonts w:asciiTheme="minorHAnsi" w:hAnsiTheme="minorHAnsi" w:cs="Tahoma"/>
          <w:sz w:val="22"/>
          <w:szCs w:val="22"/>
          <w:lang w:val="es-ES"/>
        </w:rPr>
        <w:t xml:space="preserve"> </w:t>
      </w:r>
      <w:r w:rsidRPr="00623A4E">
        <w:rPr>
          <w:rFonts w:asciiTheme="minorHAnsi" w:hAnsiTheme="minorHAnsi" w:cs="Tahoma"/>
          <w:i/>
          <w:sz w:val="22"/>
          <w:szCs w:val="22"/>
          <w:lang w:val="es-ES"/>
        </w:rPr>
        <w:t xml:space="preserve">Almuerzo </w:t>
      </w:r>
      <w:r w:rsidRPr="00623A4E">
        <w:rPr>
          <w:rFonts w:asciiTheme="minorHAnsi" w:hAnsiTheme="minorHAnsi" w:cs="Tahoma"/>
          <w:sz w:val="22"/>
          <w:szCs w:val="22"/>
          <w:lang w:val="es-ES"/>
        </w:rPr>
        <w:t>en un restaurante local.</w:t>
      </w:r>
      <w:r w:rsidRPr="00623A4E">
        <w:rPr>
          <w:rFonts w:asciiTheme="minorHAnsi" w:hAnsiTheme="minorHAnsi" w:cs="Tahoma"/>
          <w:i/>
          <w:sz w:val="22"/>
          <w:szCs w:val="22"/>
          <w:lang w:val="es-ES"/>
        </w:rPr>
        <w:t xml:space="preserve"> </w:t>
      </w:r>
      <w:r w:rsidRPr="00623A4E">
        <w:rPr>
          <w:rFonts w:asciiTheme="minorHAnsi" w:hAnsiTheme="minorHAnsi" w:cs="Tahoma"/>
          <w:sz w:val="22"/>
          <w:szCs w:val="22"/>
          <w:lang w:val="es-ES"/>
        </w:rPr>
        <w:t>Tarde libre</w:t>
      </w:r>
      <w:r w:rsidR="00AD67F3" w:rsidRPr="00623A4E">
        <w:rPr>
          <w:rFonts w:asciiTheme="minorHAnsi" w:hAnsiTheme="minorHAnsi" w:cs="Tahoma"/>
          <w:sz w:val="22"/>
          <w:szCs w:val="22"/>
          <w:lang w:val="es-ES"/>
        </w:rPr>
        <w:t xml:space="preserve"> para las actividades</w:t>
      </w:r>
      <w:r w:rsidR="008801D8" w:rsidRPr="00623A4E">
        <w:rPr>
          <w:rFonts w:asciiTheme="minorHAnsi" w:hAnsiTheme="minorHAnsi" w:cs="Tahoma"/>
          <w:sz w:val="22"/>
          <w:szCs w:val="22"/>
          <w:lang w:val="es-ES"/>
        </w:rPr>
        <w:t xml:space="preserve"> personales y se recomienda visitar los restaurantes de comida típica rusa</w:t>
      </w:r>
      <w:r w:rsidRPr="00623A4E">
        <w:rPr>
          <w:rFonts w:asciiTheme="minorHAnsi" w:hAnsiTheme="minorHAnsi" w:cs="Tahoma"/>
          <w:sz w:val="22"/>
          <w:szCs w:val="22"/>
          <w:lang w:val="es-ES"/>
        </w:rPr>
        <w:t xml:space="preserve">.  </w:t>
      </w:r>
    </w:p>
    <w:p w14:paraId="23F8B7F2" w14:textId="33F60452" w:rsidR="00390BA5" w:rsidRPr="00623A4E" w:rsidRDefault="00AD67F3" w:rsidP="0010563D">
      <w:pPr>
        <w:pStyle w:val="Ttulo2"/>
        <w:spacing w:before="0" w:beforeAutospacing="0" w:after="0" w:afterAutospacing="0"/>
        <w:jc w:val="both"/>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 xml:space="preserve">Día 03, </w:t>
      </w:r>
      <w:r w:rsidR="00390BA5"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Domingo</w:t>
      </w:r>
      <w:r w:rsidRPr="00623A4E">
        <w:rPr>
          <w:rFonts w:asciiTheme="minorHAnsi" w:hAnsiTheme="minorHAnsi" w:cs="Tahoma"/>
          <w:b w:val="0"/>
          <w:i/>
          <w:sz w:val="22"/>
          <w:szCs w:val="22"/>
          <w:u w:val="single"/>
          <w:lang w:val="es-ES"/>
          <w14:shadow w14:blurRad="50800" w14:dist="38100" w14:dir="2700000" w14:sx="100000" w14:sy="100000" w14:kx="0" w14:ky="0" w14:algn="tl">
            <w14:srgbClr w14:val="000000">
              <w14:alpha w14:val="60000"/>
            </w14:srgbClr>
          </w14:shadow>
        </w:rPr>
        <w:t xml:space="preserve"> </w:t>
      </w:r>
      <w:r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w:t>
      </w:r>
      <w:r w:rsidR="00390BA5"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 xml:space="preserve"> </w:t>
      </w:r>
      <w:r w:rsidR="00390BA5"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ab/>
      </w:r>
      <w:r w:rsidR="00115F27"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MOSCÚ</w:t>
      </w:r>
      <w:r w:rsidR="00483882"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 xml:space="preserve"> (DB + A</w:t>
      </w:r>
      <w:r w:rsidR="008801D8"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 xml:space="preserve"> + Museo Borodinó + calle Arbát</w:t>
      </w:r>
      <w:r w:rsidR="00483882"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w:t>
      </w:r>
    </w:p>
    <w:p w14:paraId="17B57431" w14:textId="4F809CFE" w:rsidR="00390BA5" w:rsidRPr="00623A4E" w:rsidRDefault="00390BA5" w:rsidP="00B325DE">
      <w:pPr>
        <w:spacing w:after="120"/>
        <w:jc w:val="both"/>
        <w:rPr>
          <w:rFonts w:asciiTheme="minorHAnsi" w:hAnsiTheme="minorHAnsi" w:cs="Tahoma"/>
          <w:sz w:val="22"/>
          <w:szCs w:val="22"/>
          <w:lang w:val="es-ES"/>
        </w:rPr>
      </w:pPr>
      <w:r w:rsidRPr="00623A4E">
        <w:rPr>
          <w:rFonts w:asciiTheme="minorHAnsi" w:hAnsiTheme="minorHAnsi" w:cstheme="minorHAnsi"/>
          <w:i/>
          <w:sz w:val="22"/>
          <w:szCs w:val="22"/>
          <w:lang w:val="es-ES"/>
        </w:rPr>
        <w:t>Desayuno buffet.</w:t>
      </w:r>
      <w:r w:rsidRPr="00623A4E">
        <w:rPr>
          <w:rFonts w:asciiTheme="minorHAnsi" w:hAnsiTheme="minorHAnsi" w:cstheme="minorHAnsi"/>
          <w:sz w:val="22"/>
          <w:szCs w:val="22"/>
          <w:lang w:val="es-ES"/>
        </w:rPr>
        <w:t xml:space="preserve"> Por la mañana visita al</w:t>
      </w:r>
      <w:r w:rsidRPr="00623A4E">
        <w:rPr>
          <w:rFonts w:asciiTheme="minorHAnsi" w:hAnsiTheme="minorHAnsi" w:cstheme="minorHAnsi"/>
          <w:b/>
          <w:sz w:val="22"/>
          <w:szCs w:val="22"/>
          <w:lang w:val="es-ES"/>
        </w:rPr>
        <w:t xml:space="preserve"> </w:t>
      </w:r>
      <w:r w:rsidRPr="00623A4E">
        <w:rPr>
          <w:rFonts w:asciiTheme="minorHAnsi" w:hAnsiTheme="minorHAnsi" w:cstheme="minorHAnsi"/>
          <w:b/>
          <w:i/>
          <w:sz w:val="22"/>
          <w:szCs w:val="22"/>
          <w:lang w:val="es-ES"/>
        </w:rPr>
        <w:t>M</w:t>
      </w:r>
      <w:r w:rsidR="00623A4E" w:rsidRPr="00623A4E">
        <w:rPr>
          <w:rFonts w:asciiTheme="minorHAnsi" w:hAnsiTheme="minorHAnsi" w:cstheme="minorHAnsi"/>
          <w:b/>
          <w:i/>
          <w:sz w:val="22"/>
          <w:szCs w:val="22"/>
          <w:lang w:val="es-ES"/>
        </w:rPr>
        <w:t xml:space="preserve">USEO PANORÁMICO DE LA BATALLA DE BORODINÓ </w:t>
      </w:r>
      <w:r w:rsidR="007F1B25" w:rsidRPr="00623A4E">
        <w:rPr>
          <w:rFonts w:asciiTheme="minorHAnsi" w:hAnsiTheme="minorHAnsi" w:cstheme="minorHAnsi"/>
          <w:sz w:val="22"/>
          <w:szCs w:val="22"/>
          <w:lang w:val="es-ES"/>
        </w:rPr>
        <w:t>de la Guerra</w:t>
      </w:r>
      <w:r w:rsidR="008801D8" w:rsidRPr="00623A4E">
        <w:rPr>
          <w:rFonts w:asciiTheme="minorHAnsi" w:hAnsiTheme="minorHAnsi" w:cstheme="minorHAnsi"/>
          <w:sz w:val="22"/>
          <w:szCs w:val="22"/>
          <w:lang w:val="es-ES"/>
        </w:rPr>
        <w:t xml:space="preserve"> Patria</w:t>
      </w:r>
      <w:r w:rsidR="007F1B25" w:rsidRPr="00623A4E">
        <w:rPr>
          <w:rFonts w:asciiTheme="minorHAnsi" w:hAnsiTheme="minorHAnsi" w:cstheme="minorHAnsi"/>
          <w:sz w:val="22"/>
          <w:szCs w:val="22"/>
          <w:lang w:val="es-ES"/>
        </w:rPr>
        <w:t xml:space="preserve"> de</w:t>
      </w:r>
      <w:r w:rsidR="008801D8" w:rsidRPr="00623A4E">
        <w:rPr>
          <w:rFonts w:asciiTheme="minorHAnsi" w:hAnsiTheme="minorHAnsi" w:cstheme="minorHAnsi"/>
          <w:sz w:val="22"/>
          <w:szCs w:val="22"/>
          <w:lang w:val="es-ES"/>
        </w:rPr>
        <w:t>l</w:t>
      </w:r>
      <w:r w:rsidR="007F1B25" w:rsidRPr="00623A4E">
        <w:rPr>
          <w:rFonts w:asciiTheme="minorHAnsi" w:hAnsiTheme="minorHAnsi" w:cstheme="minorHAnsi"/>
          <w:sz w:val="22"/>
          <w:szCs w:val="22"/>
          <w:lang w:val="es-ES"/>
        </w:rPr>
        <w:t xml:space="preserve"> Imperio ruso contra Napoleón </w:t>
      </w:r>
      <w:r w:rsidRPr="00623A4E">
        <w:rPr>
          <w:rFonts w:asciiTheme="minorHAnsi" w:hAnsiTheme="minorHAnsi" w:cstheme="minorHAnsi"/>
          <w:sz w:val="22"/>
          <w:szCs w:val="22"/>
          <w:lang w:val="es-ES"/>
        </w:rPr>
        <w:t xml:space="preserve">y </w:t>
      </w:r>
      <w:r w:rsidR="008801D8" w:rsidRPr="00623A4E">
        <w:rPr>
          <w:rFonts w:asciiTheme="minorHAnsi" w:hAnsiTheme="minorHAnsi" w:cstheme="minorHAnsi"/>
          <w:sz w:val="22"/>
          <w:szCs w:val="22"/>
          <w:lang w:val="es-ES"/>
        </w:rPr>
        <w:t xml:space="preserve">dedicado a la </w:t>
      </w:r>
      <w:r w:rsidR="008801D8" w:rsidRPr="00623A4E">
        <w:rPr>
          <w:rFonts w:asciiTheme="minorHAnsi" w:hAnsiTheme="minorHAnsi" w:cstheme="minorHAnsi"/>
          <w:color w:val="000000" w:themeColor="text1"/>
          <w:sz w:val="22"/>
          <w:szCs w:val="22"/>
          <w:lang w:val="es-ES"/>
        </w:rPr>
        <w:t xml:space="preserve">Gran Batalla contra las tropas invasoras de francesas en 1812 </w:t>
      </w:r>
      <w:r w:rsidR="008801D8" w:rsidRPr="00623A4E">
        <w:rPr>
          <w:rFonts w:asciiTheme="minorHAnsi" w:hAnsiTheme="minorHAnsi" w:cstheme="minorHAnsi"/>
          <w:sz w:val="22"/>
          <w:szCs w:val="22"/>
          <w:lang w:val="es-ES"/>
        </w:rPr>
        <w:t xml:space="preserve">y la excursión por la calle peatonal </w:t>
      </w:r>
      <w:r w:rsidR="008801D8" w:rsidRPr="00623A4E">
        <w:rPr>
          <w:rFonts w:asciiTheme="minorHAnsi" w:hAnsiTheme="minorHAnsi" w:cstheme="minorHAnsi"/>
          <w:b/>
          <w:i/>
          <w:sz w:val="22"/>
          <w:szCs w:val="22"/>
          <w:lang w:val="es-ES"/>
        </w:rPr>
        <w:t>A</w:t>
      </w:r>
      <w:r w:rsidR="00623A4E" w:rsidRPr="00623A4E">
        <w:rPr>
          <w:rFonts w:asciiTheme="minorHAnsi" w:hAnsiTheme="minorHAnsi" w:cstheme="minorHAnsi"/>
          <w:b/>
          <w:i/>
          <w:sz w:val="22"/>
          <w:szCs w:val="22"/>
          <w:lang w:val="es-ES"/>
        </w:rPr>
        <w:t>RBÁT</w:t>
      </w:r>
      <w:r w:rsidR="008801D8" w:rsidRPr="00623A4E">
        <w:rPr>
          <w:rFonts w:asciiTheme="minorHAnsi" w:hAnsiTheme="minorHAnsi" w:cstheme="minorHAnsi"/>
          <w:sz w:val="22"/>
          <w:szCs w:val="22"/>
          <w:lang w:val="es-ES"/>
        </w:rPr>
        <w:t>, donde se podrán adquirir innumerables artesanías y obras de arte nacionales e internacionales.</w:t>
      </w:r>
      <w:r w:rsidRPr="00623A4E">
        <w:rPr>
          <w:rFonts w:asciiTheme="minorHAnsi" w:hAnsiTheme="minorHAnsi" w:cstheme="minorHAnsi"/>
          <w:sz w:val="22"/>
          <w:szCs w:val="22"/>
          <w:lang w:val="es-ES"/>
        </w:rPr>
        <w:t xml:space="preserve"> </w:t>
      </w:r>
      <w:r w:rsidRPr="00623A4E">
        <w:rPr>
          <w:rFonts w:asciiTheme="minorHAnsi" w:hAnsiTheme="minorHAnsi" w:cstheme="minorHAnsi"/>
          <w:i/>
          <w:sz w:val="22"/>
          <w:szCs w:val="22"/>
          <w:lang w:val="es-ES"/>
        </w:rPr>
        <w:t xml:space="preserve">Almuerzo </w:t>
      </w:r>
      <w:r w:rsidRPr="00623A4E">
        <w:rPr>
          <w:rFonts w:asciiTheme="minorHAnsi" w:hAnsiTheme="minorHAnsi" w:cstheme="minorHAnsi"/>
          <w:sz w:val="22"/>
          <w:szCs w:val="22"/>
          <w:lang w:val="es-ES"/>
        </w:rPr>
        <w:t>en un</w:t>
      </w:r>
      <w:r w:rsidRPr="00623A4E">
        <w:rPr>
          <w:rFonts w:asciiTheme="minorHAnsi" w:hAnsiTheme="minorHAnsi" w:cs="Tahoma"/>
          <w:sz w:val="22"/>
          <w:szCs w:val="22"/>
          <w:lang w:val="es-ES"/>
        </w:rPr>
        <w:t xml:space="preserve"> restaurante local.</w:t>
      </w:r>
      <w:r w:rsidRPr="00623A4E">
        <w:rPr>
          <w:rFonts w:asciiTheme="minorHAnsi" w:hAnsiTheme="minorHAnsi" w:cs="Tahoma"/>
          <w:i/>
          <w:sz w:val="22"/>
          <w:szCs w:val="22"/>
          <w:lang w:val="es-ES"/>
        </w:rPr>
        <w:t xml:space="preserve"> </w:t>
      </w:r>
      <w:r w:rsidRPr="00623A4E">
        <w:rPr>
          <w:rFonts w:asciiTheme="minorHAnsi" w:hAnsiTheme="minorHAnsi" w:cs="Tahoma"/>
          <w:sz w:val="22"/>
          <w:szCs w:val="22"/>
          <w:lang w:val="es-ES"/>
        </w:rPr>
        <w:t xml:space="preserve">Tarde libre </w:t>
      </w:r>
      <w:r w:rsidR="008801D8" w:rsidRPr="00623A4E">
        <w:rPr>
          <w:rFonts w:asciiTheme="minorHAnsi" w:hAnsiTheme="minorHAnsi" w:cs="Tahoma"/>
          <w:sz w:val="22"/>
          <w:szCs w:val="22"/>
          <w:lang w:val="es-ES"/>
        </w:rPr>
        <w:t>para sus actividades personales.</w:t>
      </w:r>
      <w:r w:rsidRPr="00623A4E">
        <w:rPr>
          <w:rFonts w:asciiTheme="minorHAnsi" w:hAnsiTheme="minorHAnsi" w:cs="Tahoma"/>
          <w:sz w:val="22"/>
          <w:szCs w:val="22"/>
          <w:lang w:val="es-ES"/>
        </w:rPr>
        <w:t xml:space="preserve"> </w:t>
      </w:r>
      <w:r w:rsidR="008801D8" w:rsidRPr="00623A4E">
        <w:rPr>
          <w:rFonts w:asciiTheme="minorHAnsi" w:hAnsiTheme="minorHAnsi" w:cs="Tahoma"/>
          <w:sz w:val="22"/>
          <w:szCs w:val="22"/>
          <w:lang w:val="es-ES"/>
        </w:rPr>
        <w:t xml:space="preserve">Por la noche se recomienda una visita </w:t>
      </w:r>
      <w:r w:rsidR="008801D8" w:rsidRPr="00623A4E">
        <w:rPr>
          <w:rFonts w:asciiTheme="minorHAnsi" w:hAnsiTheme="minorHAnsi" w:cs="Tahoma"/>
          <w:i/>
          <w:sz w:val="22"/>
          <w:szCs w:val="22"/>
          <w:u w:val="single"/>
          <w:lang w:val="es-ES"/>
        </w:rPr>
        <w:t>opciona</w:t>
      </w:r>
      <w:r w:rsidR="008801D8" w:rsidRPr="00623A4E">
        <w:rPr>
          <w:rFonts w:asciiTheme="minorHAnsi" w:hAnsiTheme="minorHAnsi" w:cs="Tahoma"/>
          <w:i/>
          <w:sz w:val="22"/>
          <w:szCs w:val="22"/>
          <w:lang w:val="es-ES"/>
        </w:rPr>
        <w:t>l</w:t>
      </w:r>
      <w:r w:rsidR="008801D8" w:rsidRPr="00623A4E">
        <w:rPr>
          <w:rFonts w:asciiTheme="minorHAnsi" w:hAnsiTheme="minorHAnsi" w:cs="Tahoma"/>
          <w:sz w:val="22"/>
          <w:szCs w:val="22"/>
          <w:lang w:val="es-ES"/>
        </w:rPr>
        <w:t xml:space="preserve"> al mundialmente famoso Ballet</w:t>
      </w:r>
      <w:r w:rsidR="007D6EAA" w:rsidRPr="00623A4E">
        <w:rPr>
          <w:rFonts w:asciiTheme="minorHAnsi" w:hAnsiTheme="minorHAnsi" w:cs="Tahoma"/>
          <w:sz w:val="22"/>
          <w:szCs w:val="22"/>
          <w:lang w:val="es-ES"/>
        </w:rPr>
        <w:t xml:space="preserve"> Bolshó</w:t>
      </w:r>
      <w:r w:rsidR="008801D8" w:rsidRPr="00623A4E">
        <w:rPr>
          <w:rFonts w:asciiTheme="minorHAnsi" w:hAnsiTheme="minorHAnsi" w:cs="Tahoma"/>
          <w:sz w:val="22"/>
          <w:szCs w:val="22"/>
          <w:lang w:val="es-ES"/>
        </w:rPr>
        <w:t>y</w:t>
      </w:r>
      <w:r w:rsidR="007D6EAA" w:rsidRPr="00623A4E">
        <w:rPr>
          <w:rFonts w:asciiTheme="minorHAnsi" w:hAnsiTheme="minorHAnsi" w:cs="Tahoma"/>
          <w:sz w:val="22"/>
          <w:szCs w:val="22"/>
          <w:lang w:val="es-ES"/>
        </w:rPr>
        <w:t xml:space="preserve"> o circo moscovita</w:t>
      </w:r>
      <w:r w:rsidR="008801D8" w:rsidRPr="00623A4E">
        <w:rPr>
          <w:rFonts w:asciiTheme="minorHAnsi" w:hAnsiTheme="minorHAnsi" w:cs="Tahoma"/>
          <w:sz w:val="22"/>
          <w:szCs w:val="22"/>
          <w:lang w:val="es-ES"/>
        </w:rPr>
        <w:t>.</w:t>
      </w:r>
    </w:p>
    <w:p w14:paraId="273734E6" w14:textId="1B8B1578" w:rsidR="00390BA5" w:rsidRPr="00623A4E" w:rsidRDefault="00AD67F3" w:rsidP="0010563D">
      <w:pPr>
        <w:pStyle w:val="Ttulo4"/>
        <w:spacing w:before="0"/>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Día 04, </w:t>
      </w:r>
      <w:proofErr w:type="gramStart"/>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Lunes</w:t>
      </w:r>
      <w:proofErr w:type="gramEnd"/>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ab/>
      </w:r>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ab/>
      </w:r>
      <w:r w:rsidR="00623A4E"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MOSCÚ</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 S</w:t>
      </w:r>
      <w:r w:rsidR="00623A4E"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É</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RGUIEV POS</w:t>
      </w:r>
      <w:r w:rsidR="00623A4E"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Á</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D (antes ZAGORSK) / S</w:t>
      </w:r>
      <w:r w:rsidR="00623A4E"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Ú</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ZDAL</w:t>
      </w:r>
      <w:r w:rsidR="00483882"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 xml:space="preserve"> (DB + A)</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p>
    <w:p w14:paraId="5E694039" w14:textId="6C389DC7" w:rsidR="007D6EAA" w:rsidRPr="00623A4E" w:rsidRDefault="00390BA5" w:rsidP="00B325DE">
      <w:pPr>
        <w:pStyle w:val="Textoindependiente"/>
        <w:jc w:val="both"/>
        <w:rPr>
          <w:rFonts w:asciiTheme="minorHAnsi" w:hAnsiTheme="minorHAnsi" w:cstheme="minorHAnsi"/>
          <w:sz w:val="22"/>
          <w:szCs w:val="22"/>
          <w:lang w:val="es-ES"/>
        </w:rPr>
      </w:pPr>
      <w:r w:rsidRPr="00623A4E">
        <w:rPr>
          <w:rFonts w:asciiTheme="minorHAnsi" w:hAnsiTheme="minorHAnsi" w:cs="Tahoma"/>
          <w:i/>
          <w:sz w:val="22"/>
          <w:szCs w:val="22"/>
          <w:lang w:val="es-ES"/>
        </w:rPr>
        <w:t>Desayuno buffet.</w:t>
      </w:r>
      <w:r w:rsidRPr="00623A4E">
        <w:rPr>
          <w:rFonts w:asciiTheme="minorHAnsi" w:hAnsiTheme="minorHAnsi" w:cs="Tahoma"/>
          <w:sz w:val="22"/>
          <w:szCs w:val="22"/>
          <w:lang w:val="es-ES"/>
        </w:rPr>
        <w:t xml:space="preserve"> Por la mañana salida en autobús al mundialmente famoso recorrido </w:t>
      </w:r>
      <w:r w:rsidRPr="00623A4E">
        <w:rPr>
          <w:rFonts w:asciiTheme="minorHAnsi" w:hAnsiTheme="minorHAnsi" w:cs="Tahoma"/>
          <w:b/>
          <w:sz w:val="22"/>
          <w:szCs w:val="22"/>
          <w:lang w:val="es-ES"/>
        </w:rPr>
        <w:t>ANILLO DE ORO DE RUSIA</w:t>
      </w:r>
      <w:r w:rsidRPr="00623A4E">
        <w:rPr>
          <w:rFonts w:asciiTheme="minorHAnsi" w:hAnsiTheme="minorHAnsi" w:cs="Tahoma"/>
          <w:sz w:val="22"/>
          <w:szCs w:val="22"/>
          <w:lang w:val="es-ES"/>
        </w:rPr>
        <w:t xml:space="preserve">. Excursión a la Ciudad de </w:t>
      </w:r>
      <w:r w:rsidRPr="00623A4E">
        <w:rPr>
          <w:rFonts w:asciiTheme="minorHAnsi" w:hAnsiTheme="minorHAnsi" w:cs="Tahoma"/>
          <w:b/>
          <w:i/>
          <w:sz w:val="22"/>
          <w:szCs w:val="22"/>
          <w:lang w:val="es-ES"/>
        </w:rPr>
        <w:t>S</w:t>
      </w:r>
      <w:r w:rsidR="00623A4E" w:rsidRPr="00623A4E">
        <w:rPr>
          <w:rFonts w:asciiTheme="minorHAnsi" w:hAnsiTheme="minorHAnsi" w:cs="Tahoma"/>
          <w:b/>
          <w:i/>
          <w:sz w:val="22"/>
          <w:szCs w:val="22"/>
          <w:lang w:val="es-ES"/>
        </w:rPr>
        <w:t>ÉRGUIEV POSÁD</w:t>
      </w:r>
      <w:r w:rsidRPr="00623A4E">
        <w:rPr>
          <w:rFonts w:asciiTheme="minorHAnsi" w:hAnsiTheme="minorHAnsi" w:cs="Tahoma"/>
          <w:b/>
          <w:i/>
          <w:sz w:val="22"/>
          <w:szCs w:val="22"/>
          <w:lang w:val="es-ES"/>
        </w:rPr>
        <w:t xml:space="preserve"> </w:t>
      </w:r>
      <w:r w:rsidRPr="00623A4E">
        <w:rPr>
          <w:rFonts w:asciiTheme="minorHAnsi" w:hAnsiTheme="minorHAnsi" w:cs="Tahoma"/>
          <w:bCs/>
          <w:iCs/>
          <w:sz w:val="22"/>
          <w:szCs w:val="22"/>
          <w:lang w:val="es-ES"/>
        </w:rPr>
        <w:t>(antes Zagorsk)</w:t>
      </w:r>
      <w:r w:rsidRPr="00623A4E">
        <w:rPr>
          <w:rFonts w:asciiTheme="minorHAnsi" w:hAnsiTheme="minorHAnsi" w:cs="Tahoma"/>
          <w:sz w:val="22"/>
          <w:szCs w:val="22"/>
          <w:lang w:val="es-ES"/>
        </w:rPr>
        <w:t xml:space="preserve"> a 65 km. de Moscú, </w:t>
      </w:r>
      <w:r w:rsidR="007D6EAA" w:rsidRPr="00623A4E">
        <w:rPr>
          <w:rFonts w:asciiTheme="minorHAnsi" w:hAnsiTheme="minorHAnsi" w:cstheme="minorHAnsi"/>
          <w:sz w:val="22"/>
          <w:szCs w:val="22"/>
          <w:lang w:val="es-ES"/>
        </w:rPr>
        <w:t xml:space="preserve">en </w:t>
      </w:r>
      <w:r w:rsidR="007D6EAA" w:rsidRPr="00623A4E">
        <w:rPr>
          <w:rFonts w:asciiTheme="minorHAnsi" w:hAnsiTheme="minorHAnsi" w:cs="Tahoma"/>
          <w:sz w:val="22"/>
          <w:szCs w:val="22"/>
          <w:lang w:val="es-ES"/>
        </w:rPr>
        <w:t xml:space="preserve">donde conoceremos el </w:t>
      </w:r>
      <w:r w:rsidR="007D6EAA" w:rsidRPr="00623A4E">
        <w:rPr>
          <w:rFonts w:asciiTheme="minorHAnsi" w:hAnsiTheme="minorHAnsi" w:cs="Tahoma"/>
          <w:b/>
          <w:i/>
          <w:sz w:val="22"/>
          <w:szCs w:val="22"/>
          <w:lang w:val="es-ES"/>
        </w:rPr>
        <w:t>Monasterio de Laura</w:t>
      </w:r>
      <w:r w:rsidR="007D6EAA" w:rsidRPr="00623A4E">
        <w:rPr>
          <w:rFonts w:asciiTheme="minorHAnsi" w:hAnsiTheme="minorHAnsi" w:cs="Tahoma"/>
          <w:b/>
          <w:sz w:val="22"/>
          <w:szCs w:val="22"/>
          <w:lang w:val="es-ES"/>
        </w:rPr>
        <w:t xml:space="preserve"> </w:t>
      </w:r>
      <w:r w:rsidR="007D6EAA" w:rsidRPr="00623A4E">
        <w:rPr>
          <w:rFonts w:asciiTheme="minorHAnsi" w:hAnsiTheme="minorHAnsi" w:cs="Tahoma"/>
          <w:b/>
          <w:i/>
          <w:sz w:val="22"/>
          <w:szCs w:val="22"/>
          <w:lang w:val="es-ES"/>
        </w:rPr>
        <w:t>de Sérguiev Tróitskiy</w:t>
      </w:r>
      <w:r w:rsidR="007D6EAA" w:rsidRPr="00623A4E">
        <w:rPr>
          <w:rFonts w:asciiTheme="minorHAnsi" w:hAnsiTheme="minorHAnsi" w:cs="Tahoma"/>
          <w:b/>
          <w:sz w:val="22"/>
          <w:szCs w:val="22"/>
          <w:lang w:val="es-ES"/>
        </w:rPr>
        <w:t xml:space="preserve"> (</w:t>
      </w:r>
      <w:r w:rsidR="007D6EAA" w:rsidRPr="00623A4E">
        <w:rPr>
          <w:rFonts w:asciiTheme="minorHAnsi" w:hAnsiTheme="minorHAnsi" w:cs="Tahoma"/>
          <w:sz w:val="22"/>
          <w:szCs w:val="22"/>
          <w:lang w:val="es-ES"/>
        </w:rPr>
        <w:t xml:space="preserve">de la Santa Trinidad y San Sergio) </w:t>
      </w:r>
      <w:r w:rsidR="007D6EAA" w:rsidRPr="00623A4E">
        <w:rPr>
          <w:rFonts w:asciiTheme="minorHAnsi" w:hAnsiTheme="minorHAnsi" w:cstheme="minorHAnsi"/>
          <w:sz w:val="22"/>
          <w:szCs w:val="22"/>
          <w:lang w:val="es-ES"/>
        </w:rPr>
        <w:t xml:space="preserve">construido en el siglo XIV y considerado como centro espiritual más </w:t>
      </w:r>
      <w:r w:rsidR="007D6EAA" w:rsidRPr="00623A4E">
        <w:rPr>
          <w:rFonts w:asciiTheme="minorHAnsi" w:hAnsiTheme="minorHAnsi" w:cstheme="minorHAnsi"/>
          <w:sz w:val="22"/>
          <w:szCs w:val="22"/>
          <w:lang w:val="es-ES"/>
        </w:rPr>
        <w:lastRenderedPageBreak/>
        <w:t>importante de Rusia</w:t>
      </w:r>
      <w:r w:rsidR="007D6EAA" w:rsidRPr="00623A4E">
        <w:rPr>
          <w:rFonts w:asciiTheme="minorHAnsi" w:hAnsiTheme="minorHAnsi" w:cs="Tahoma"/>
          <w:sz w:val="22"/>
          <w:szCs w:val="22"/>
          <w:lang w:val="es-ES"/>
        </w:rPr>
        <w:t>, ahora es la sede y residencia de verano del actual Patriarca de la Iglesia</w:t>
      </w:r>
      <w:r w:rsidR="007D6EAA" w:rsidRPr="00623A4E">
        <w:rPr>
          <w:rFonts w:asciiTheme="minorHAnsi" w:hAnsiTheme="minorHAnsi" w:cs="Tahoma"/>
          <w:b/>
          <w:sz w:val="22"/>
          <w:szCs w:val="22"/>
          <w:lang w:val="es-ES"/>
        </w:rPr>
        <w:t xml:space="preserve"> </w:t>
      </w:r>
      <w:r w:rsidR="007D6EAA" w:rsidRPr="00623A4E">
        <w:rPr>
          <w:rFonts w:asciiTheme="minorHAnsi" w:hAnsiTheme="minorHAnsi" w:cs="Tahoma"/>
          <w:sz w:val="22"/>
          <w:szCs w:val="22"/>
          <w:lang w:val="es-ES"/>
        </w:rPr>
        <w:t>ortodoxa cristiana rusa Kiríll y</w:t>
      </w:r>
      <w:r w:rsidR="007D6EAA" w:rsidRPr="00623A4E">
        <w:rPr>
          <w:rFonts w:asciiTheme="minorHAnsi" w:hAnsiTheme="minorHAnsi" w:cstheme="minorHAnsi"/>
          <w:sz w:val="22"/>
          <w:szCs w:val="22"/>
          <w:lang w:val="es-ES"/>
        </w:rPr>
        <w:t xml:space="preserve"> santuario principal de la Iglesia ortodoxa de toda Rusia, en el territorio del monasterio se encuentran varias importantes iglesias, entre estas es</w:t>
      </w:r>
      <w:r w:rsidR="007D6EAA" w:rsidRPr="00623A4E">
        <w:rPr>
          <w:rFonts w:asciiTheme="minorHAnsi" w:hAnsiTheme="minorHAnsi" w:cs="Tahoma"/>
          <w:sz w:val="22"/>
          <w:szCs w:val="22"/>
          <w:lang w:val="es-ES"/>
        </w:rPr>
        <w:t xml:space="preserve"> la</w:t>
      </w:r>
      <w:r w:rsidR="007D6EAA" w:rsidRPr="00623A4E">
        <w:rPr>
          <w:rFonts w:asciiTheme="minorHAnsi" w:hAnsiTheme="minorHAnsi" w:cs="Tahoma"/>
          <w:b/>
          <w:sz w:val="22"/>
          <w:szCs w:val="22"/>
          <w:lang w:val="es-ES"/>
        </w:rPr>
        <w:t xml:space="preserve"> </w:t>
      </w:r>
      <w:r w:rsidR="007D6EAA" w:rsidRPr="00623A4E">
        <w:rPr>
          <w:rFonts w:asciiTheme="minorHAnsi" w:hAnsiTheme="minorHAnsi" w:cs="Tahoma"/>
          <w:b/>
          <w:i/>
          <w:sz w:val="22"/>
          <w:szCs w:val="22"/>
          <w:lang w:val="es-ES"/>
        </w:rPr>
        <w:t>Catedral de la Santa Trinidad</w:t>
      </w:r>
      <w:r w:rsidR="007D6EAA" w:rsidRPr="00623A4E">
        <w:rPr>
          <w:rFonts w:asciiTheme="minorHAnsi" w:hAnsiTheme="minorHAnsi" w:cs="Tahoma"/>
          <w:b/>
          <w:sz w:val="22"/>
          <w:szCs w:val="22"/>
          <w:lang w:val="es-ES"/>
        </w:rPr>
        <w:t>.</w:t>
      </w:r>
      <w:r w:rsidR="007D6EAA" w:rsidRPr="00623A4E">
        <w:rPr>
          <w:rFonts w:asciiTheme="minorHAnsi" w:hAnsiTheme="minorHAnsi" w:cs="Tahoma"/>
          <w:sz w:val="22"/>
          <w:szCs w:val="22"/>
          <w:lang w:val="es-ES"/>
        </w:rPr>
        <w:t xml:space="preserve"> </w:t>
      </w:r>
      <w:r w:rsidR="007D6EAA" w:rsidRPr="00623A4E">
        <w:rPr>
          <w:rFonts w:asciiTheme="minorHAnsi" w:hAnsiTheme="minorHAnsi" w:cstheme="minorHAnsi"/>
          <w:i/>
          <w:sz w:val="22"/>
          <w:szCs w:val="22"/>
          <w:lang w:val="es-ES"/>
        </w:rPr>
        <w:t xml:space="preserve">Almuerzo </w:t>
      </w:r>
      <w:r w:rsidR="007D6EAA" w:rsidRPr="00623A4E">
        <w:rPr>
          <w:rFonts w:asciiTheme="minorHAnsi" w:hAnsiTheme="minorHAnsi" w:cstheme="minorHAnsi"/>
          <w:sz w:val="22"/>
          <w:szCs w:val="22"/>
          <w:lang w:val="es-ES"/>
        </w:rPr>
        <w:t xml:space="preserve">en un restaurante típico ruso. Por la tarde viajamos hacia Súzdal </w:t>
      </w:r>
      <w:r w:rsidR="007D6EAA" w:rsidRPr="00623A4E">
        <w:rPr>
          <w:rFonts w:asciiTheme="minorHAnsi" w:hAnsiTheme="minorHAnsi" w:cs="Tahoma"/>
          <w:sz w:val="22"/>
          <w:szCs w:val="22"/>
          <w:lang w:val="es-ES"/>
        </w:rPr>
        <w:t>(a 190km. de Sérguiev Posád)</w:t>
      </w:r>
      <w:r w:rsidR="007D6EAA" w:rsidRPr="00623A4E">
        <w:rPr>
          <w:rFonts w:asciiTheme="minorHAnsi" w:hAnsiTheme="minorHAnsi" w:cstheme="minorHAnsi"/>
          <w:sz w:val="22"/>
          <w:szCs w:val="22"/>
          <w:lang w:val="es-ES"/>
        </w:rPr>
        <w:t xml:space="preserve">. Llegada a </w:t>
      </w:r>
      <w:r w:rsidR="007D6EAA" w:rsidRPr="00623A4E">
        <w:rPr>
          <w:rFonts w:asciiTheme="minorHAnsi" w:hAnsiTheme="minorHAnsi" w:cstheme="minorHAnsi"/>
          <w:b/>
          <w:i/>
          <w:sz w:val="22"/>
          <w:szCs w:val="22"/>
          <w:lang w:val="es-ES"/>
        </w:rPr>
        <w:t>S</w:t>
      </w:r>
      <w:r w:rsidR="00623A4E" w:rsidRPr="00623A4E">
        <w:rPr>
          <w:rFonts w:asciiTheme="minorHAnsi" w:hAnsiTheme="minorHAnsi" w:cstheme="minorHAnsi"/>
          <w:b/>
          <w:i/>
          <w:sz w:val="22"/>
          <w:szCs w:val="22"/>
          <w:lang w:val="es-ES"/>
        </w:rPr>
        <w:t>Ú</w:t>
      </w:r>
      <w:r w:rsidR="007D6EAA" w:rsidRPr="00623A4E">
        <w:rPr>
          <w:rFonts w:asciiTheme="minorHAnsi" w:hAnsiTheme="minorHAnsi" w:cstheme="minorHAnsi"/>
          <w:b/>
          <w:i/>
          <w:sz w:val="22"/>
          <w:szCs w:val="22"/>
          <w:lang w:val="es-ES"/>
        </w:rPr>
        <w:t>ZDAL</w:t>
      </w:r>
      <w:r w:rsidR="007D6EAA" w:rsidRPr="00623A4E">
        <w:rPr>
          <w:rFonts w:asciiTheme="minorHAnsi" w:hAnsiTheme="minorHAnsi" w:cstheme="minorHAnsi"/>
          <w:sz w:val="22"/>
          <w:szCs w:val="22"/>
          <w:lang w:val="es-ES"/>
        </w:rPr>
        <w:t xml:space="preserve"> y alojamiento en el hotel </w:t>
      </w:r>
      <w:r w:rsidR="00623A4E" w:rsidRPr="00623A4E">
        <w:rPr>
          <w:rFonts w:asciiTheme="minorHAnsi" w:hAnsiTheme="minorHAnsi"/>
          <w:b/>
          <w:bCs/>
          <w:sz w:val="22"/>
          <w:szCs w:val="22"/>
          <w:lang w:val="es-ES"/>
        </w:rPr>
        <w:t xml:space="preserve">BEST WESTERN NIKOLAEVSKY POSAD </w:t>
      </w:r>
      <w:r w:rsidR="00623A4E" w:rsidRPr="00623A4E">
        <w:rPr>
          <w:rFonts w:asciiTheme="minorHAnsi" w:hAnsiTheme="minorHAnsi"/>
          <w:bCs/>
          <w:sz w:val="22"/>
          <w:szCs w:val="22"/>
          <w:lang w:val="es-ES"/>
        </w:rPr>
        <w:t xml:space="preserve">o similar </w:t>
      </w:r>
      <w:r w:rsidR="00623A4E">
        <w:rPr>
          <w:rFonts w:asciiTheme="minorHAnsi" w:hAnsiTheme="minorHAnsi"/>
          <w:bCs/>
          <w:sz w:val="22"/>
          <w:szCs w:val="22"/>
          <w:lang w:val="es-ES"/>
        </w:rPr>
        <w:t>(</w:t>
      </w:r>
      <w:r w:rsidR="007D6EAA" w:rsidRPr="00623A4E">
        <w:rPr>
          <w:rFonts w:asciiTheme="minorHAnsi" w:hAnsiTheme="minorHAnsi" w:cstheme="minorHAnsi"/>
          <w:sz w:val="22"/>
          <w:szCs w:val="22"/>
          <w:lang w:val="es-ES" w:eastAsia="ru-RU"/>
        </w:rPr>
        <w:t>de categoría P</w:t>
      </w:r>
      <w:r w:rsidR="00623A4E">
        <w:rPr>
          <w:rFonts w:asciiTheme="minorHAnsi" w:hAnsiTheme="minorHAnsi" w:cstheme="minorHAnsi"/>
          <w:sz w:val="22"/>
          <w:szCs w:val="22"/>
          <w:lang w:val="es-ES" w:eastAsia="ru-RU"/>
        </w:rPr>
        <w:t>RIMERA)</w:t>
      </w:r>
      <w:r w:rsidR="007D6EAA" w:rsidRPr="00623A4E">
        <w:rPr>
          <w:rFonts w:asciiTheme="minorHAnsi" w:hAnsiTheme="minorHAnsi" w:cstheme="minorHAnsi"/>
          <w:sz w:val="22"/>
          <w:szCs w:val="22"/>
          <w:lang w:val="es-ES"/>
        </w:rPr>
        <w:t>.</w:t>
      </w:r>
    </w:p>
    <w:p w14:paraId="55AA1C6B" w14:textId="4999927B" w:rsidR="00390BA5" w:rsidRPr="00623A4E" w:rsidRDefault="00AD67F3" w:rsidP="007D6EAA">
      <w:pPr>
        <w:jc w:val="both"/>
        <w:rPr>
          <w:rFonts w:asciiTheme="minorHAnsi" w:hAnsiTheme="minorHAnsi" w:cs="Tahoma"/>
          <w:b/>
          <w:i/>
          <w:sz w:val="22"/>
          <w:szCs w:val="22"/>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b/>
          <w:i/>
          <w:sz w:val="22"/>
          <w:szCs w:val="22"/>
          <w:u w:val="single"/>
          <w:lang w:val="es-ES"/>
          <w14:shadow w14:blurRad="50800" w14:dist="38100" w14:dir="2700000" w14:sx="100000" w14:sy="100000" w14:kx="0" w14:ky="0" w14:algn="tl">
            <w14:srgbClr w14:val="000000">
              <w14:alpha w14:val="60000"/>
            </w14:srgbClr>
          </w14:shadow>
        </w:rPr>
        <w:t xml:space="preserve">Día 05, </w:t>
      </w:r>
      <w:proofErr w:type="gramStart"/>
      <w:r w:rsidR="00390BA5"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Martes</w:t>
      </w:r>
      <w:proofErr w:type="gramEnd"/>
      <w:r w:rsidRPr="00623A4E">
        <w:rPr>
          <w:rFonts w:asciiTheme="minorHAnsi" w:hAnsiTheme="minorHAnsi" w:cs="Tahoma"/>
          <w:b/>
          <w:i/>
          <w:sz w:val="22"/>
          <w:szCs w:val="22"/>
          <w:u w:val="single"/>
          <w:lang w:val="es-ES"/>
          <w14:shadow w14:blurRad="50800" w14:dist="38100" w14:dir="2700000" w14:sx="100000" w14:sy="100000" w14:kx="0" w14:ky="0" w14:algn="tl">
            <w14:srgbClr w14:val="000000">
              <w14:alpha w14:val="60000"/>
            </w14:srgbClr>
          </w14:shadow>
        </w:rPr>
        <w:t xml:space="preserve"> </w:t>
      </w:r>
      <w:r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w:t>
      </w:r>
      <w:r w:rsidR="00390BA5"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ab/>
        <w:t>S</w:t>
      </w:r>
      <w:r w:rsidR="00623A4E"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Ú</w:t>
      </w:r>
      <w:r w:rsidR="00390BA5"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ZDAL / VLADIMIR / S</w:t>
      </w:r>
      <w:r w:rsidR="00623A4E"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Ú</w:t>
      </w:r>
      <w:r w:rsidR="00390BA5"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ZDAL</w:t>
      </w:r>
      <w:r w:rsidR="00390BA5" w:rsidRPr="00623A4E">
        <w:rPr>
          <w:rFonts w:asciiTheme="minorHAnsi" w:hAnsiTheme="minorHAnsi" w:cs="Tahoma"/>
          <w:b/>
          <w:sz w:val="22"/>
          <w:szCs w:val="22"/>
          <w:lang w:val="es-ES"/>
          <w14:shadow w14:blurRad="50800" w14:dist="38100" w14:dir="2700000" w14:sx="100000" w14:sy="100000" w14:kx="0" w14:ky="0" w14:algn="tl">
            <w14:srgbClr w14:val="000000">
              <w14:alpha w14:val="60000"/>
            </w14:srgbClr>
          </w14:shadow>
        </w:rPr>
        <w:t xml:space="preserve"> </w:t>
      </w:r>
      <w:r w:rsidR="00483882" w:rsidRPr="00623A4E">
        <w:rPr>
          <w:rFonts w:asciiTheme="minorHAnsi" w:hAnsiTheme="minorHAnsi" w:cs="Tahoma"/>
          <w:b/>
          <w:sz w:val="22"/>
          <w:szCs w:val="22"/>
          <w:lang w:val="es-ES"/>
          <w14:shadow w14:blurRad="50800" w14:dist="38100" w14:dir="2700000" w14:sx="100000" w14:sy="100000" w14:kx="0" w14:ky="0" w14:algn="tl">
            <w14:srgbClr w14:val="000000">
              <w14:alpha w14:val="60000"/>
            </w14:srgbClr>
          </w14:shadow>
        </w:rPr>
        <w:t>(DB + A)</w:t>
      </w:r>
      <w:r w:rsidR="00483882"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 xml:space="preserve">  </w:t>
      </w:r>
    </w:p>
    <w:p w14:paraId="7A111F31" w14:textId="3280ADD4" w:rsidR="00390BA5" w:rsidRPr="00623A4E" w:rsidRDefault="00390BA5" w:rsidP="00B325DE">
      <w:pPr>
        <w:spacing w:after="120"/>
        <w:jc w:val="both"/>
        <w:rPr>
          <w:rFonts w:asciiTheme="minorHAnsi" w:hAnsiTheme="minorHAnsi" w:cs="Tahoma"/>
          <w:sz w:val="22"/>
          <w:szCs w:val="22"/>
          <w:lang w:val="es-ES"/>
        </w:rPr>
      </w:pPr>
      <w:r w:rsidRPr="00623A4E">
        <w:rPr>
          <w:rFonts w:asciiTheme="minorHAnsi" w:hAnsiTheme="minorHAnsi" w:cs="Tahoma"/>
          <w:i/>
          <w:sz w:val="22"/>
          <w:szCs w:val="22"/>
          <w:lang w:val="es-ES"/>
        </w:rPr>
        <w:t xml:space="preserve">Desayuno buffet. </w:t>
      </w:r>
      <w:r w:rsidR="007D6EAA" w:rsidRPr="00623A4E">
        <w:rPr>
          <w:rFonts w:asciiTheme="minorHAnsi" w:hAnsiTheme="minorHAnsi" w:cstheme="minorHAnsi"/>
          <w:sz w:val="22"/>
          <w:szCs w:val="22"/>
          <w:lang w:val="es-ES"/>
        </w:rPr>
        <w:t xml:space="preserve">Por la mañana </w:t>
      </w:r>
      <w:r w:rsidR="00623A4E">
        <w:rPr>
          <w:rFonts w:asciiTheme="minorHAnsi" w:hAnsiTheme="minorHAnsi" w:cstheme="minorHAnsi"/>
          <w:b/>
          <w:i/>
          <w:sz w:val="22"/>
          <w:szCs w:val="22"/>
          <w:lang w:val="es-ES"/>
        </w:rPr>
        <w:t>VISTA PANORÁMICA</w:t>
      </w:r>
      <w:r w:rsidR="000E59DC" w:rsidRPr="00623A4E">
        <w:rPr>
          <w:rFonts w:asciiTheme="minorHAnsi" w:hAnsiTheme="minorHAnsi" w:cstheme="minorHAnsi"/>
          <w:sz w:val="22"/>
          <w:szCs w:val="22"/>
          <w:lang w:val="es-ES"/>
        </w:rPr>
        <w:t xml:space="preserve"> de la antigua ciudad rusa</w:t>
      </w:r>
      <w:r w:rsidR="007D6EAA" w:rsidRPr="00623A4E">
        <w:rPr>
          <w:rFonts w:asciiTheme="minorHAnsi" w:hAnsiTheme="minorHAnsi" w:cstheme="minorHAnsi"/>
          <w:sz w:val="22"/>
          <w:szCs w:val="22"/>
          <w:lang w:val="es-ES"/>
        </w:rPr>
        <w:t xml:space="preserve"> </w:t>
      </w:r>
      <w:r w:rsidR="007D6EAA" w:rsidRPr="00623A4E">
        <w:rPr>
          <w:rFonts w:asciiTheme="minorHAnsi" w:hAnsiTheme="minorHAnsi" w:cstheme="minorHAnsi"/>
          <w:b/>
          <w:i/>
          <w:sz w:val="22"/>
          <w:szCs w:val="22"/>
          <w:lang w:val="es-ES"/>
        </w:rPr>
        <w:t>S</w:t>
      </w:r>
      <w:r w:rsidR="00623A4E" w:rsidRPr="00623A4E">
        <w:rPr>
          <w:rFonts w:asciiTheme="minorHAnsi" w:hAnsiTheme="minorHAnsi" w:cstheme="minorHAnsi"/>
          <w:b/>
          <w:i/>
          <w:sz w:val="22"/>
          <w:szCs w:val="22"/>
          <w:lang w:val="es-ES"/>
        </w:rPr>
        <w:t>Ú</w:t>
      </w:r>
      <w:r w:rsidR="007D6EAA" w:rsidRPr="00623A4E">
        <w:rPr>
          <w:rFonts w:asciiTheme="minorHAnsi" w:hAnsiTheme="minorHAnsi" w:cstheme="minorHAnsi"/>
          <w:b/>
          <w:i/>
          <w:sz w:val="22"/>
          <w:szCs w:val="22"/>
          <w:lang w:val="es-ES"/>
        </w:rPr>
        <w:t>ZDAL</w:t>
      </w:r>
      <w:r w:rsidR="007D6EAA" w:rsidRPr="00623A4E">
        <w:rPr>
          <w:rFonts w:asciiTheme="minorHAnsi" w:hAnsiTheme="minorHAnsi" w:cstheme="minorHAnsi"/>
          <w:i/>
          <w:sz w:val="22"/>
          <w:szCs w:val="22"/>
          <w:lang w:val="es-ES"/>
        </w:rPr>
        <w:t xml:space="preserve"> </w:t>
      </w:r>
      <w:r w:rsidR="007D6EAA" w:rsidRPr="00623A4E">
        <w:rPr>
          <w:rFonts w:asciiTheme="minorHAnsi" w:hAnsiTheme="minorHAnsi" w:cstheme="minorHAnsi"/>
          <w:sz w:val="22"/>
          <w:szCs w:val="22"/>
          <w:lang w:val="es-ES"/>
        </w:rPr>
        <w:t xml:space="preserve">incluyendo sus principales catedrales y monumentos históricos. </w:t>
      </w:r>
      <w:r w:rsidR="007D6EAA" w:rsidRPr="00623A4E">
        <w:rPr>
          <w:rFonts w:asciiTheme="minorHAnsi" w:hAnsiTheme="minorHAnsi" w:cstheme="minorHAnsi"/>
          <w:b/>
          <w:i/>
          <w:sz w:val="22"/>
          <w:szCs w:val="22"/>
          <w:lang w:val="es-ES"/>
        </w:rPr>
        <w:t>SUZDAL</w:t>
      </w:r>
      <w:r w:rsidR="007D6EAA" w:rsidRPr="00623A4E">
        <w:rPr>
          <w:rFonts w:asciiTheme="minorHAnsi" w:hAnsiTheme="minorHAnsi" w:cstheme="minorHAnsi"/>
          <w:b/>
          <w:sz w:val="22"/>
          <w:szCs w:val="22"/>
          <w:lang w:val="es-ES"/>
        </w:rPr>
        <w:t xml:space="preserve"> </w:t>
      </w:r>
      <w:r w:rsidR="007D6EAA" w:rsidRPr="00623A4E">
        <w:rPr>
          <w:rFonts w:asciiTheme="minorHAnsi" w:hAnsiTheme="minorHAnsi" w:cstheme="minorHAnsi"/>
          <w:sz w:val="22"/>
          <w:szCs w:val="22"/>
          <w:lang w:val="es-ES"/>
        </w:rPr>
        <w:t xml:space="preserve">es una ciudad-museo cuyos monumentos arquitectónicos constituyen un conjunto magnífico y armonioso. En el </w:t>
      </w:r>
      <w:r w:rsidR="007D6EAA" w:rsidRPr="00623A4E">
        <w:rPr>
          <w:rFonts w:asciiTheme="minorHAnsi" w:hAnsiTheme="minorHAnsi" w:cstheme="minorHAnsi"/>
          <w:b/>
          <w:i/>
          <w:sz w:val="22"/>
          <w:szCs w:val="22"/>
          <w:lang w:val="es-ES"/>
        </w:rPr>
        <w:t>Monasterio de San Eufemio</w:t>
      </w:r>
      <w:r w:rsidR="007D6EAA" w:rsidRPr="00623A4E">
        <w:rPr>
          <w:rFonts w:asciiTheme="minorHAnsi" w:hAnsiTheme="minorHAnsi" w:cstheme="minorHAnsi"/>
          <w:sz w:val="22"/>
          <w:szCs w:val="22"/>
          <w:lang w:val="es-ES"/>
        </w:rPr>
        <w:t xml:space="preserve"> escucharemos el concierto de campanas. También incluiremos el </w:t>
      </w:r>
      <w:r w:rsidR="007D6EAA" w:rsidRPr="00623A4E">
        <w:rPr>
          <w:rFonts w:asciiTheme="minorHAnsi" w:hAnsiTheme="minorHAnsi" w:cstheme="minorHAnsi"/>
          <w:b/>
          <w:i/>
          <w:sz w:val="22"/>
          <w:szCs w:val="22"/>
          <w:lang w:val="es-ES"/>
        </w:rPr>
        <w:t>Museo de la Arquitectura de Madera</w:t>
      </w:r>
      <w:r w:rsidR="007D6EAA" w:rsidRPr="00623A4E">
        <w:rPr>
          <w:rFonts w:asciiTheme="minorHAnsi" w:hAnsiTheme="minorHAnsi" w:cstheme="minorHAnsi"/>
          <w:sz w:val="22"/>
          <w:szCs w:val="22"/>
          <w:lang w:val="es-ES"/>
        </w:rPr>
        <w:t xml:space="preserve">, que ilustra el antiguo modo de vida campesino con sus casas de troncos, sus molinos y la </w:t>
      </w:r>
      <w:r w:rsidR="007D6EAA" w:rsidRPr="00623A4E">
        <w:rPr>
          <w:rFonts w:asciiTheme="minorHAnsi" w:hAnsiTheme="minorHAnsi" w:cstheme="minorHAnsi"/>
          <w:b/>
          <w:i/>
          <w:sz w:val="22"/>
          <w:szCs w:val="22"/>
          <w:lang w:val="es-ES"/>
        </w:rPr>
        <w:t>Iglesia de la Transfiguración</w:t>
      </w:r>
      <w:r w:rsidR="007D6EAA" w:rsidRPr="00623A4E">
        <w:rPr>
          <w:rFonts w:asciiTheme="minorHAnsi" w:hAnsiTheme="minorHAnsi" w:cstheme="minorHAnsi"/>
          <w:sz w:val="22"/>
          <w:szCs w:val="22"/>
          <w:lang w:val="es-ES"/>
        </w:rPr>
        <w:t>.</w:t>
      </w:r>
      <w:r w:rsidR="007D6EAA" w:rsidRPr="00623A4E">
        <w:rPr>
          <w:rFonts w:asciiTheme="minorHAnsi" w:hAnsiTheme="minorHAnsi" w:cstheme="minorHAnsi"/>
          <w:bCs/>
          <w:iCs/>
          <w:sz w:val="22"/>
          <w:szCs w:val="22"/>
          <w:lang w:val="es-ES"/>
        </w:rPr>
        <w:t xml:space="preserve"> En este centro turístico a los visitantes se ofrece las únicas clases de la producción y la pintura de famosas muñecas </w:t>
      </w:r>
      <w:r w:rsidR="007D6EAA" w:rsidRPr="00623A4E">
        <w:rPr>
          <w:rFonts w:asciiTheme="minorHAnsi" w:hAnsiTheme="minorHAnsi" w:cstheme="minorHAnsi"/>
          <w:sz w:val="22"/>
          <w:szCs w:val="22"/>
          <w:lang w:val="es-ES"/>
        </w:rPr>
        <w:t>–</w:t>
      </w:r>
      <w:r w:rsidR="007D6EAA" w:rsidRPr="00623A4E">
        <w:rPr>
          <w:rFonts w:asciiTheme="minorHAnsi" w:hAnsiTheme="minorHAnsi" w:cstheme="minorHAnsi"/>
          <w:bCs/>
          <w:iCs/>
          <w:sz w:val="22"/>
          <w:szCs w:val="22"/>
          <w:lang w:val="es-ES"/>
        </w:rPr>
        <w:t xml:space="preserve"> </w:t>
      </w:r>
      <w:r w:rsidR="007D6EAA" w:rsidRPr="00623A4E">
        <w:rPr>
          <w:rFonts w:asciiTheme="minorHAnsi" w:hAnsiTheme="minorHAnsi" w:cstheme="minorHAnsi"/>
          <w:bCs/>
          <w:i/>
          <w:iCs/>
          <w:sz w:val="22"/>
          <w:szCs w:val="22"/>
          <w:lang w:val="es-ES"/>
        </w:rPr>
        <w:t>MATRIÓSHKAS.</w:t>
      </w:r>
      <w:r w:rsidR="007D6EAA" w:rsidRPr="00623A4E">
        <w:rPr>
          <w:rFonts w:asciiTheme="minorHAnsi" w:hAnsiTheme="minorHAnsi" w:cstheme="minorHAnsi"/>
          <w:bCs/>
          <w:iCs/>
          <w:sz w:val="22"/>
          <w:szCs w:val="22"/>
          <w:lang w:val="es-ES"/>
        </w:rPr>
        <w:t xml:space="preserve"> El primer conjunto de la famosa muñeca rusa de madera fue tallado en 1890. Tradicionalmente, la capa exterior es una mujer, vestida con un zafarán </w:t>
      </w:r>
      <w:r w:rsidR="007D6EAA" w:rsidRPr="00623A4E">
        <w:rPr>
          <w:rFonts w:asciiTheme="minorHAnsi" w:hAnsiTheme="minorHAnsi" w:cstheme="minorHAnsi"/>
          <w:i/>
          <w:sz w:val="22"/>
          <w:szCs w:val="22"/>
          <w:lang w:val="es-ES"/>
        </w:rPr>
        <w:t xml:space="preserve">– </w:t>
      </w:r>
      <w:r w:rsidR="007D6EAA" w:rsidRPr="00623A4E">
        <w:rPr>
          <w:rFonts w:asciiTheme="minorHAnsi" w:hAnsiTheme="minorHAnsi" w:cstheme="minorHAnsi"/>
          <w:bCs/>
          <w:iCs/>
          <w:sz w:val="22"/>
          <w:szCs w:val="22"/>
          <w:lang w:val="es-ES"/>
        </w:rPr>
        <w:t xml:space="preserve">vestido femenil campesino ruso tradicional: largo, pintoresco y sin forma. El número de muñecas en el interior una en una puede ser cualquier, la más pequeña es típicamente una bebé se hace de una sola pieza de madera. </w:t>
      </w:r>
      <w:r w:rsidR="007D6EAA" w:rsidRPr="00623A4E">
        <w:rPr>
          <w:rFonts w:asciiTheme="minorHAnsi" w:hAnsiTheme="minorHAnsi" w:cstheme="minorHAnsi"/>
          <w:bCs/>
          <w:i/>
          <w:iCs/>
          <w:sz w:val="22"/>
          <w:szCs w:val="22"/>
          <w:lang w:val="es-ES"/>
        </w:rPr>
        <w:t xml:space="preserve">Almuerzo </w:t>
      </w:r>
      <w:r w:rsidR="007D6EAA" w:rsidRPr="00623A4E">
        <w:rPr>
          <w:rFonts w:asciiTheme="minorHAnsi" w:hAnsiTheme="minorHAnsi" w:cstheme="minorHAnsi"/>
          <w:bCs/>
          <w:iCs/>
          <w:sz w:val="22"/>
          <w:szCs w:val="22"/>
          <w:lang w:val="es-ES"/>
        </w:rPr>
        <w:t xml:space="preserve">en un restaurante local. Tras ello viajamos hacia la ciudad de </w:t>
      </w:r>
      <w:r w:rsidR="007D6EAA" w:rsidRPr="00623A4E">
        <w:rPr>
          <w:rFonts w:asciiTheme="minorHAnsi" w:hAnsiTheme="minorHAnsi" w:cstheme="minorHAnsi"/>
          <w:b/>
          <w:bCs/>
          <w:i/>
          <w:iCs/>
          <w:sz w:val="22"/>
          <w:szCs w:val="22"/>
          <w:lang w:val="es-ES"/>
        </w:rPr>
        <w:t>VLADIMIR</w:t>
      </w:r>
      <w:r w:rsidR="007D6EAA" w:rsidRPr="00623A4E">
        <w:rPr>
          <w:rFonts w:asciiTheme="minorHAnsi" w:hAnsiTheme="minorHAnsi" w:cstheme="minorHAnsi"/>
          <w:bCs/>
          <w:iCs/>
          <w:sz w:val="22"/>
          <w:szCs w:val="22"/>
          <w:lang w:val="es-ES"/>
        </w:rPr>
        <w:t xml:space="preserve"> </w:t>
      </w:r>
      <w:r w:rsidR="00726910" w:rsidRPr="00623A4E">
        <w:rPr>
          <w:rFonts w:asciiTheme="minorHAnsi" w:hAnsiTheme="minorHAnsi" w:cstheme="minorHAnsi"/>
          <w:bCs/>
          <w:iCs/>
          <w:sz w:val="22"/>
          <w:szCs w:val="22"/>
          <w:lang w:val="es-ES"/>
        </w:rPr>
        <w:t xml:space="preserve">(a 32 km de Súzdal) </w:t>
      </w:r>
      <w:r w:rsidR="000E59DC" w:rsidRPr="00623A4E">
        <w:rPr>
          <w:rFonts w:asciiTheme="minorHAnsi" w:hAnsiTheme="minorHAnsi" w:cstheme="minorHAnsi"/>
          <w:bCs/>
          <w:iCs/>
          <w:sz w:val="22"/>
          <w:szCs w:val="22"/>
          <w:lang w:val="es-ES"/>
        </w:rPr>
        <w:t xml:space="preserve">en donde se ofrece la </w:t>
      </w:r>
      <w:r w:rsidR="008B0285">
        <w:rPr>
          <w:rFonts w:asciiTheme="minorHAnsi" w:hAnsiTheme="minorHAnsi" w:cstheme="minorHAnsi"/>
          <w:b/>
          <w:i/>
          <w:sz w:val="22"/>
          <w:szCs w:val="22"/>
          <w:lang w:val="es-ES"/>
        </w:rPr>
        <w:t>VISTA PANORÁMICA</w:t>
      </w:r>
      <w:r w:rsidR="008B0285" w:rsidRPr="00623A4E">
        <w:rPr>
          <w:rFonts w:asciiTheme="minorHAnsi" w:hAnsiTheme="minorHAnsi" w:cstheme="minorHAnsi"/>
          <w:sz w:val="22"/>
          <w:szCs w:val="22"/>
          <w:lang w:val="es-ES"/>
        </w:rPr>
        <w:t xml:space="preserve"> </w:t>
      </w:r>
      <w:r w:rsidR="000E59DC" w:rsidRPr="00623A4E">
        <w:rPr>
          <w:rFonts w:asciiTheme="minorHAnsi" w:hAnsiTheme="minorHAnsi" w:cstheme="minorHAnsi"/>
          <w:sz w:val="22"/>
          <w:szCs w:val="22"/>
          <w:lang w:val="es-ES"/>
        </w:rPr>
        <w:t xml:space="preserve">de esta antigua ciudad rusa </w:t>
      </w:r>
      <w:r w:rsidR="000E59DC" w:rsidRPr="00623A4E">
        <w:rPr>
          <w:rFonts w:asciiTheme="minorHAnsi" w:hAnsiTheme="minorHAnsi" w:cstheme="minorHAnsi"/>
          <w:b/>
          <w:i/>
          <w:sz w:val="22"/>
          <w:szCs w:val="22"/>
          <w:lang w:val="es-ES"/>
        </w:rPr>
        <w:t>VLADIMIR</w:t>
      </w:r>
      <w:r w:rsidR="000E59DC" w:rsidRPr="00623A4E">
        <w:rPr>
          <w:rFonts w:asciiTheme="minorHAnsi" w:hAnsiTheme="minorHAnsi" w:cstheme="minorHAnsi"/>
          <w:sz w:val="22"/>
          <w:szCs w:val="22"/>
          <w:lang w:val="es-ES"/>
        </w:rPr>
        <w:t xml:space="preserve"> incluyendo sus principales catedrales y monumentos históricos.</w:t>
      </w:r>
      <w:r w:rsidR="007D6EAA" w:rsidRPr="00623A4E">
        <w:rPr>
          <w:rFonts w:asciiTheme="minorHAnsi" w:hAnsiTheme="minorHAnsi" w:cstheme="minorHAnsi"/>
          <w:bCs/>
          <w:iCs/>
          <w:sz w:val="22"/>
          <w:szCs w:val="22"/>
          <w:lang w:val="es-ES"/>
        </w:rPr>
        <w:t xml:space="preserve"> Los edificios históricos de la ciudad que visitaremos son la </w:t>
      </w:r>
      <w:r w:rsidR="007D6EAA" w:rsidRPr="00623A4E">
        <w:rPr>
          <w:rFonts w:asciiTheme="minorHAnsi" w:hAnsiTheme="minorHAnsi" w:cstheme="minorHAnsi"/>
          <w:b/>
          <w:bCs/>
          <w:i/>
          <w:iCs/>
          <w:sz w:val="22"/>
          <w:szCs w:val="22"/>
          <w:lang w:val="es-ES"/>
        </w:rPr>
        <w:t>Catedral de la Asunción</w:t>
      </w:r>
      <w:r w:rsidR="007D6EAA" w:rsidRPr="00623A4E">
        <w:rPr>
          <w:rFonts w:asciiTheme="minorHAnsi" w:hAnsiTheme="minorHAnsi" w:cstheme="minorHAnsi"/>
          <w:bCs/>
          <w:iCs/>
          <w:sz w:val="22"/>
          <w:szCs w:val="22"/>
          <w:lang w:val="es-ES"/>
        </w:rPr>
        <w:t xml:space="preserve">, la </w:t>
      </w:r>
      <w:r w:rsidR="007D6EAA" w:rsidRPr="00623A4E">
        <w:rPr>
          <w:rFonts w:asciiTheme="minorHAnsi" w:hAnsiTheme="minorHAnsi" w:cstheme="minorHAnsi"/>
          <w:b/>
          <w:bCs/>
          <w:i/>
          <w:iCs/>
          <w:sz w:val="22"/>
          <w:szCs w:val="22"/>
          <w:lang w:val="es-ES"/>
        </w:rPr>
        <w:t>Puerta de Oro</w:t>
      </w:r>
      <w:r w:rsidR="007D6EAA" w:rsidRPr="00623A4E">
        <w:rPr>
          <w:rFonts w:asciiTheme="minorHAnsi" w:hAnsiTheme="minorHAnsi" w:cstheme="minorHAnsi"/>
          <w:bCs/>
          <w:iCs/>
          <w:sz w:val="22"/>
          <w:szCs w:val="22"/>
          <w:lang w:val="es-ES"/>
        </w:rPr>
        <w:t xml:space="preserve">, una antigua </w:t>
      </w:r>
      <w:r w:rsidR="00726910" w:rsidRPr="00623A4E">
        <w:rPr>
          <w:rFonts w:asciiTheme="minorHAnsi" w:hAnsiTheme="minorHAnsi" w:cstheme="minorHAnsi"/>
          <w:bCs/>
          <w:iCs/>
          <w:sz w:val="22"/>
          <w:szCs w:val="22"/>
          <w:lang w:val="es-ES"/>
        </w:rPr>
        <w:t xml:space="preserve">simbólica </w:t>
      </w:r>
      <w:r w:rsidR="007D6EAA" w:rsidRPr="00623A4E">
        <w:rPr>
          <w:rFonts w:asciiTheme="minorHAnsi" w:hAnsiTheme="minorHAnsi" w:cstheme="minorHAnsi"/>
          <w:bCs/>
          <w:iCs/>
          <w:sz w:val="22"/>
          <w:szCs w:val="22"/>
          <w:lang w:val="es-ES"/>
        </w:rPr>
        <w:t>puerta de la ciudad.</w:t>
      </w:r>
      <w:r w:rsidR="007D6EAA" w:rsidRPr="00623A4E">
        <w:rPr>
          <w:rFonts w:asciiTheme="minorHAnsi" w:hAnsiTheme="minorHAnsi" w:cs="Tahoma"/>
          <w:sz w:val="22"/>
          <w:szCs w:val="22"/>
          <w:lang w:val="es-ES"/>
        </w:rPr>
        <w:t xml:space="preserve"> Regreso a su hotel en Súzdal</w:t>
      </w:r>
      <w:r w:rsidRPr="00623A4E">
        <w:rPr>
          <w:rFonts w:asciiTheme="minorHAnsi" w:hAnsiTheme="minorHAnsi" w:cs="Tahoma"/>
          <w:sz w:val="22"/>
          <w:szCs w:val="22"/>
          <w:lang w:val="es-ES"/>
        </w:rPr>
        <w:t>.</w:t>
      </w:r>
    </w:p>
    <w:p w14:paraId="7DE69155" w14:textId="5079DC47" w:rsidR="00390BA5" w:rsidRPr="00623A4E" w:rsidRDefault="00AD67F3" w:rsidP="0010563D">
      <w:pPr>
        <w:pStyle w:val="Ttulo4"/>
        <w:spacing w:before="0"/>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Día 06, </w:t>
      </w:r>
      <w:proofErr w:type="gramStart"/>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Miércoles</w:t>
      </w:r>
      <w:proofErr w:type="gramEnd"/>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ab/>
        <w:t>S</w:t>
      </w:r>
      <w:r w:rsidR="00623A4E"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Ú</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ZDAL / </w:t>
      </w:r>
      <w:r w:rsidR="008B028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MOSCÚ</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 SAN PETERSBURGO</w:t>
      </w:r>
      <w:r w:rsidR="00483882"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 xml:space="preserve"> (DB + A</w:t>
      </w:r>
      <w:r w:rsidR="00B67A39"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 xml:space="preserve"> + tren-bala</w:t>
      </w:r>
      <w:r w:rsidR="00483882"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w:t>
      </w:r>
      <w:r w:rsidR="00390BA5"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 xml:space="preserve">           </w:t>
      </w:r>
    </w:p>
    <w:p w14:paraId="4D8BC983" w14:textId="5C63CEB9" w:rsidR="00636775" w:rsidRPr="008B0285" w:rsidRDefault="00390BA5" w:rsidP="008B0285">
      <w:pPr>
        <w:pStyle w:val="Ttulo2"/>
        <w:spacing w:before="0" w:beforeAutospacing="0" w:after="120" w:afterAutospacing="0"/>
        <w:jc w:val="both"/>
        <w:rPr>
          <w:rFonts w:asciiTheme="minorHAnsi" w:hAnsiTheme="minorHAnsi" w:cs="Tahoma"/>
          <w:b w:val="0"/>
          <w:sz w:val="22"/>
          <w:szCs w:val="22"/>
          <w:lang w:val="es-ES"/>
        </w:rPr>
      </w:pPr>
      <w:r w:rsidRPr="008B0285">
        <w:rPr>
          <w:rFonts w:asciiTheme="minorHAnsi" w:hAnsiTheme="minorHAnsi" w:cs="Tahoma"/>
          <w:b w:val="0"/>
          <w:i/>
          <w:sz w:val="22"/>
          <w:szCs w:val="22"/>
          <w:lang w:val="es-ES"/>
        </w:rPr>
        <w:t xml:space="preserve">Desayuno buffet. </w:t>
      </w:r>
      <w:r w:rsidRPr="008B0285">
        <w:rPr>
          <w:rFonts w:asciiTheme="minorHAnsi" w:hAnsiTheme="minorHAnsi" w:cs="Tahoma"/>
          <w:b w:val="0"/>
          <w:sz w:val="22"/>
          <w:szCs w:val="22"/>
          <w:lang w:val="es-ES"/>
        </w:rPr>
        <w:t>Por</w:t>
      </w:r>
      <w:r w:rsidR="00F65469" w:rsidRPr="008B0285">
        <w:rPr>
          <w:rFonts w:asciiTheme="minorHAnsi" w:hAnsiTheme="minorHAnsi" w:cs="Tahoma"/>
          <w:b w:val="0"/>
          <w:sz w:val="22"/>
          <w:szCs w:val="22"/>
          <w:lang w:val="es-ES"/>
        </w:rPr>
        <w:t xml:space="preserve"> la mañana salida </w:t>
      </w:r>
      <w:r w:rsidR="007D6EAA" w:rsidRPr="008B0285">
        <w:rPr>
          <w:rFonts w:asciiTheme="minorHAnsi" w:hAnsiTheme="minorHAnsi" w:cs="Tahoma"/>
          <w:b w:val="0"/>
          <w:sz w:val="22"/>
          <w:szCs w:val="22"/>
          <w:lang w:val="es-ES"/>
        </w:rPr>
        <w:t xml:space="preserve">en autobús </w:t>
      </w:r>
      <w:r w:rsidR="00F65469" w:rsidRPr="008B0285">
        <w:rPr>
          <w:rFonts w:asciiTheme="minorHAnsi" w:hAnsiTheme="minorHAnsi" w:cs="Tahoma"/>
          <w:b w:val="0"/>
          <w:sz w:val="22"/>
          <w:szCs w:val="22"/>
          <w:lang w:val="es-ES"/>
        </w:rPr>
        <w:t>a Moscú (a 220</w:t>
      </w:r>
      <w:r w:rsidRPr="008B0285">
        <w:rPr>
          <w:rFonts w:asciiTheme="minorHAnsi" w:hAnsiTheme="minorHAnsi" w:cs="Tahoma"/>
          <w:b w:val="0"/>
          <w:sz w:val="22"/>
          <w:szCs w:val="22"/>
          <w:lang w:val="es-ES"/>
        </w:rPr>
        <w:t xml:space="preserve"> km</w:t>
      </w:r>
      <w:r w:rsidR="00277AC0" w:rsidRPr="008B0285">
        <w:rPr>
          <w:rFonts w:asciiTheme="minorHAnsi" w:hAnsiTheme="minorHAnsi" w:cs="Tahoma"/>
          <w:b w:val="0"/>
          <w:sz w:val="22"/>
          <w:szCs w:val="22"/>
          <w:lang w:val="es-ES"/>
        </w:rPr>
        <w:t xml:space="preserve"> de Súzdal</w:t>
      </w:r>
      <w:r w:rsidRPr="008B0285">
        <w:rPr>
          <w:rFonts w:asciiTheme="minorHAnsi" w:hAnsiTheme="minorHAnsi" w:cs="Tahoma"/>
          <w:b w:val="0"/>
          <w:sz w:val="22"/>
          <w:szCs w:val="22"/>
          <w:lang w:val="es-ES"/>
        </w:rPr>
        <w:t>)</w:t>
      </w:r>
      <w:r w:rsidR="00277AC0" w:rsidRPr="008B0285">
        <w:rPr>
          <w:rFonts w:asciiTheme="minorHAnsi" w:hAnsiTheme="minorHAnsi" w:cs="Tahoma"/>
          <w:b w:val="0"/>
          <w:sz w:val="22"/>
          <w:szCs w:val="22"/>
          <w:lang w:val="es-ES"/>
        </w:rPr>
        <w:t xml:space="preserve">. Llegada y </w:t>
      </w:r>
      <w:r w:rsidR="00277AC0" w:rsidRPr="008B0285">
        <w:rPr>
          <w:rFonts w:asciiTheme="minorHAnsi" w:hAnsiTheme="minorHAnsi" w:cs="Tahoma"/>
          <w:b w:val="0"/>
          <w:i/>
          <w:sz w:val="22"/>
          <w:szCs w:val="22"/>
          <w:lang w:val="es-ES"/>
        </w:rPr>
        <w:t xml:space="preserve">almuerzo </w:t>
      </w:r>
      <w:r w:rsidR="00277AC0" w:rsidRPr="008B0285">
        <w:rPr>
          <w:rFonts w:asciiTheme="minorHAnsi" w:hAnsiTheme="minorHAnsi" w:cs="Tahoma"/>
          <w:b w:val="0"/>
          <w:sz w:val="22"/>
          <w:szCs w:val="22"/>
          <w:lang w:val="es-ES"/>
        </w:rPr>
        <w:t>en un restaurante de la ciudad.</w:t>
      </w:r>
      <w:r w:rsidR="00277AC0" w:rsidRPr="008B0285">
        <w:rPr>
          <w:rFonts w:asciiTheme="minorHAnsi" w:hAnsiTheme="minorHAnsi" w:cs="Tahoma"/>
          <w:b w:val="0"/>
          <w:i/>
          <w:sz w:val="22"/>
          <w:szCs w:val="22"/>
          <w:lang w:val="es-ES"/>
        </w:rPr>
        <w:t xml:space="preserve"> </w:t>
      </w:r>
      <w:r w:rsidR="00277AC0" w:rsidRPr="008B0285">
        <w:rPr>
          <w:rFonts w:asciiTheme="minorHAnsi" w:hAnsiTheme="minorHAnsi" w:cs="Tahoma"/>
          <w:b w:val="0"/>
          <w:sz w:val="22"/>
          <w:szCs w:val="22"/>
          <w:lang w:val="es-ES"/>
        </w:rPr>
        <w:t xml:space="preserve"> Traslado a la estación ferrocarril </w:t>
      </w:r>
      <w:r w:rsidR="00636775" w:rsidRPr="008B0285">
        <w:rPr>
          <w:rFonts w:asciiTheme="minorHAnsi" w:hAnsiTheme="minorHAnsi"/>
          <w:b w:val="0"/>
          <w:sz w:val="22"/>
          <w:szCs w:val="22"/>
          <w:lang w:val="es-ES"/>
        </w:rPr>
        <w:t xml:space="preserve">para viajar a las 16:45 hrs. a San Petersburgo en el moderno tren-bala “SAPSAN” de alta velocidad en clase turista. Llegada a San Petersburgo a las 21:00 hrs. “La Venecia del Norte”, “La Palmira Boreal”, "Aurora del Norte" y la “Capital cultural de Rusia” son algunos de los nombres relacionados con ésta gran urbe que está situada en el noroeste del país en la costa del Mar Báltico, pero ninguno de estos nombres puede expresar plenamente el delicioso encanto, la incomparable elegancia y la asombrosa peculiaridad de San Petersburgo. Es la segunda ciudad rusa en importancia y población y siempre ha tenido significación estratégica para el estado de Rusia. Existe la opinión común de que San Petersburgo es una de las ciudades más bellas y preciosas del mundo. </w:t>
      </w:r>
      <w:r w:rsidR="008B0285" w:rsidRPr="008B0285">
        <w:rPr>
          <w:rFonts w:asciiTheme="minorHAnsi" w:hAnsiTheme="minorHAnsi" w:cs="Tahoma"/>
          <w:b w:val="0"/>
          <w:sz w:val="22"/>
          <w:szCs w:val="22"/>
          <w:lang w:val="es-ES"/>
        </w:rPr>
        <w:t>Traslado</w:t>
      </w:r>
      <w:r w:rsidR="008B0285" w:rsidRPr="00623A4E">
        <w:rPr>
          <w:rFonts w:asciiTheme="minorHAnsi" w:hAnsiTheme="minorHAnsi" w:cs="Tahoma"/>
          <w:b w:val="0"/>
          <w:sz w:val="22"/>
          <w:szCs w:val="22"/>
          <w:lang w:val="es-ES"/>
        </w:rPr>
        <w:t xml:space="preserve"> </w:t>
      </w:r>
      <w:r w:rsidR="008B0285">
        <w:rPr>
          <w:rFonts w:asciiTheme="minorHAnsi" w:hAnsiTheme="minorHAnsi" w:cs="Tahoma"/>
          <w:b w:val="0"/>
          <w:sz w:val="22"/>
          <w:szCs w:val="22"/>
          <w:lang w:val="es-ES"/>
        </w:rPr>
        <w:t>y alojamiento en el</w:t>
      </w:r>
      <w:r w:rsidR="008B0285" w:rsidRPr="00623A4E">
        <w:rPr>
          <w:rFonts w:asciiTheme="minorHAnsi" w:hAnsiTheme="minorHAnsi" w:cs="Tahoma"/>
          <w:b w:val="0"/>
          <w:sz w:val="22"/>
          <w:szCs w:val="22"/>
          <w:lang w:val="es-ES"/>
        </w:rPr>
        <w:t xml:space="preserve"> hotel</w:t>
      </w:r>
      <w:r w:rsidR="008B0285" w:rsidRPr="00623A4E">
        <w:rPr>
          <w:rFonts w:asciiTheme="minorHAnsi" w:hAnsiTheme="minorHAnsi" w:cstheme="minorHAnsi"/>
          <w:b w:val="0"/>
          <w:sz w:val="22"/>
          <w:szCs w:val="22"/>
          <w:lang w:val="es-ES" w:eastAsia="ru-RU"/>
        </w:rPr>
        <w:t xml:space="preserve"> </w:t>
      </w:r>
      <w:r w:rsidR="008B0285" w:rsidRPr="00623A4E">
        <w:rPr>
          <w:rFonts w:asciiTheme="minorHAnsi" w:hAnsiTheme="minorHAnsi"/>
          <w:sz w:val="22"/>
          <w:szCs w:val="22"/>
          <w:lang w:val="es-ES"/>
        </w:rPr>
        <w:t xml:space="preserve">NOVOTEL CENTRE </w:t>
      </w:r>
      <w:r w:rsidR="008B0285" w:rsidRPr="00623A4E">
        <w:rPr>
          <w:rFonts w:asciiTheme="minorHAnsi" w:hAnsiTheme="minorHAnsi"/>
          <w:b w:val="0"/>
          <w:sz w:val="22"/>
          <w:szCs w:val="22"/>
          <w:lang w:val="es-ES"/>
        </w:rPr>
        <w:t>o similar</w:t>
      </w:r>
      <w:r w:rsidR="008B0285" w:rsidRPr="00623A4E">
        <w:rPr>
          <w:rFonts w:asciiTheme="minorHAnsi" w:hAnsiTheme="minorHAnsi"/>
          <w:sz w:val="22"/>
          <w:szCs w:val="22"/>
          <w:lang w:val="es-ES"/>
        </w:rPr>
        <w:t xml:space="preserve"> </w:t>
      </w:r>
      <w:r w:rsidR="008B0285">
        <w:rPr>
          <w:rFonts w:asciiTheme="minorHAnsi" w:hAnsiTheme="minorHAnsi"/>
          <w:sz w:val="22"/>
          <w:szCs w:val="22"/>
          <w:lang w:val="es-ES"/>
        </w:rPr>
        <w:t>(</w:t>
      </w:r>
      <w:r w:rsidR="008B0285" w:rsidRPr="00623A4E">
        <w:rPr>
          <w:rFonts w:asciiTheme="minorHAnsi" w:hAnsiTheme="minorHAnsi" w:cstheme="minorHAnsi"/>
          <w:b w:val="0"/>
          <w:sz w:val="22"/>
          <w:szCs w:val="22"/>
          <w:lang w:val="es-ES" w:eastAsia="ru-RU"/>
        </w:rPr>
        <w:t>de categoría P</w:t>
      </w:r>
      <w:r w:rsidR="008B0285">
        <w:rPr>
          <w:rFonts w:asciiTheme="minorHAnsi" w:hAnsiTheme="minorHAnsi" w:cstheme="minorHAnsi"/>
          <w:b w:val="0"/>
          <w:sz w:val="22"/>
          <w:szCs w:val="22"/>
          <w:lang w:val="es-ES" w:eastAsia="ru-RU"/>
        </w:rPr>
        <w:t>RIMERA)</w:t>
      </w:r>
      <w:r w:rsidR="008B0285" w:rsidRPr="00623A4E">
        <w:rPr>
          <w:rFonts w:asciiTheme="minorHAnsi" w:hAnsiTheme="minorHAnsi" w:cs="Tahoma"/>
          <w:b w:val="0"/>
          <w:sz w:val="22"/>
          <w:szCs w:val="22"/>
          <w:lang w:val="es-ES"/>
        </w:rPr>
        <w:t>.</w:t>
      </w:r>
    </w:p>
    <w:p w14:paraId="099D6195" w14:textId="04D24846" w:rsidR="00390BA5" w:rsidRPr="00623A4E" w:rsidRDefault="00AD67F3" w:rsidP="00636775">
      <w:pPr>
        <w:jc w:val="both"/>
        <w:rPr>
          <w:rFonts w:asciiTheme="minorHAnsi" w:hAnsiTheme="minorHAnsi" w:cs="Tahoma"/>
          <w:b/>
          <w:i/>
          <w:sz w:val="22"/>
          <w:szCs w:val="22"/>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b/>
          <w:i/>
          <w:sz w:val="22"/>
          <w:szCs w:val="22"/>
          <w:u w:val="single"/>
          <w:lang w:val="es-ES"/>
          <w14:shadow w14:blurRad="50800" w14:dist="38100" w14:dir="2700000" w14:sx="100000" w14:sy="100000" w14:kx="0" w14:ky="0" w14:algn="tl">
            <w14:srgbClr w14:val="000000">
              <w14:alpha w14:val="60000"/>
            </w14:srgbClr>
          </w14:shadow>
        </w:rPr>
        <w:t xml:space="preserve">Día 07, </w:t>
      </w:r>
      <w:proofErr w:type="gramStart"/>
      <w:r w:rsidR="00390BA5"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Jueves</w:t>
      </w:r>
      <w:proofErr w:type="gramEnd"/>
      <w:r w:rsidRPr="00623A4E">
        <w:rPr>
          <w:rFonts w:asciiTheme="minorHAnsi" w:hAnsiTheme="minorHAnsi" w:cs="Tahoma"/>
          <w:b/>
          <w:i/>
          <w:sz w:val="22"/>
          <w:szCs w:val="22"/>
          <w:u w:val="single"/>
          <w:lang w:val="es-ES"/>
          <w14:shadow w14:blurRad="50800" w14:dist="38100" w14:dir="2700000" w14:sx="100000" w14:sy="100000" w14:kx="0" w14:ky="0" w14:algn="tl">
            <w14:srgbClr w14:val="000000">
              <w14:alpha w14:val="60000"/>
            </w14:srgbClr>
          </w14:shadow>
        </w:rPr>
        <w:t xml:space="preserve"> </w:t>
      </w:r>
      <w:r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w:t>
      </w:r>
      <w:r w:rsidR="00390BA5"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ab/>
        <w:t>SAN PETERSBURGO</w:t>
      </w:r>
      <w:r w:rsidR="00483882" w:rsidRPr="00623A4E">
        <w:rPr>
          <w:rFonts w:asciiTheme="minorHAnsi" w:hAnsiTheme="minorHAnsi" w:cs="Tahoma"/>
          <w:b/>
          <w:sz w:val="22"/>
          <w:szCs w:val="22"/>
          <w:lang w:val="es-ES"/>
          <w14:shadow w14:blurRad="50800" w14:dist="38100" w14:dir="2700000" w14:sx="100000" w14:sy="100000" w14:kx="0" w14:ky="0" w14:algn="tl">
            <w14:srgbClr w14:val="000000">
              <w14:alpha w14:val="60000"/>
            </w14:srgbClr>
          </w14:shadow>
        </w:rPr>
        <w:t xml:space="preserve"> (DB + A</w:t>
      </w:r>
      <w:r w:rsidR="00B67A39" w:rsidRPr="00623A4E">
        <w:rPr>
          <w:rFonts w:asciiTheme="minorHAnsi" w:hAnsiTheme="minorHAnsi" w:cs="Tahoma"/>
          <w:b/>
          <w:sz w:val="22"/>
          <w:szCs w:val="22"/>
          <w:lang w:val="es-ES"/>
          <w14:shadow w14:blurRad="50800" w14:dist="38100" w14:dir="2700000" w14:sx="100000" w14:sy="100000" w14:kx="0" w14:ky="0" w14:algn="tl">
            <w14:srgbClr w14:val="000000">
              <w14:alpha w14:val="60000"/>
            </w14:srgbClr>
          </w14:shadow>
        </w:rPr>
        <w:t xml:space="preserve"> + City tour + Fortaleza de San Pedro y San Pablo</w:t>
      </w:r>
      <w:r w:rsidR="00483882" w:rsidRPr="00623A4E">
        <w:rPr>
          <w:rFonts w:asciiTheme="minorHAnsi" w:hAnsiTheme="minorHAnsi" w:cs="Tahoma"/>
          <w:b/>
          <w:sz w:val="22"/>
          <w:szCs w:val="22"/>
          <w:lang w:val="es-ES"/>
          <w14:shadow w14:blurRad="50800" w14:dist="38100" w14:dir="2700000" w14:sx="100000" w14:sy="100000" w14:kx="0" w14:ky="0" w14:algn="tl">
            <w14:srgbClr w14:val="000000">
              <w14:alpha w14:val="60000"/>
            </w14:srgbClr>
          </w14:shadow>
        </w:rPr>
        <w:t>)</w:t>
      </w:r>
      <w:r w:rsidR="00483882" w:rsidRPr="00623A4E">
        <w:rPr>
          <w:rFonts w:asciiTheme="minorHAnsi" w:hAnsiTheme="minorHAnsi" w:cs="Tahoma"/>
          <w:b/>
          <w:sz w:val="22"/>
          <w:szCs w:val="22"/>
          <w:u w:val="single"/>
          <w:lang w:val="es-ES"/>
          <w14:shadow w14:blurRad="50800" w14:dist="38100" w14:dir="2700000" w14:sx="100000" w14:sy="100000" w14:kx="0" w14:ky="0" w14:algn="tl">
            <w14:srgbClr w14:val="000000">
              <w14:alpha w14:val="60000"/>
            </w14:srgbClr>
          </w14:shadow>
        </w:rPr>
        <w:t xml:space="preserve">  </w:t>
      </w:r>
    </w:p>
    <w:p w14:paraId="75B5541D" w14:textId="6D006B0A" w:rsidR="00390BA5" w:rsidRPr="00623A4E" w:rsidRDefault="00390BA5" w:rsidP="00B325DE">
      <w:pPr>
        <w:spacing w:after="120"/>
        <w:jc w:val="both"/>
        <w:rPr>
          <w:rFonts w:asciiTheme="minorHAnsi" w:hAnsiTheme="minorHAnsi" w:cs="Tahoma"/>
          <w:i/>
          <w:sz w:val="22"/>
          <w:szCs w:val="22"/>
          <w:lang w:val="es-ES"/>
        </w:rPr>
      </w:pPr>
      <w:r w:rsidRPr="00623A4E">
        <w:rPr>
          <w:rFonts w:asciiTheme="minorHAnsi" w:hAnsiTheme="minorHAnsi" w:cs="Tahoma"/>
          <w:i/>
          <w:sz w:val="22"/>
          <w:szCs w:val="22"/>
          <w:lang w:val="es-ES"/>
        </w:rPr>
        <w:t>Desayuno buffet</w:t>
      </w:r>
      <w:r w:rsidR="00AD67F3" w:rsidRPr="00623A4E">
        <w:rPr>
          <w:rFonts w:asciiTheme="minorHAnsi" w:hAnsiTheme="minorHAnsi" w:cs="Tahoma"/>
          <w:sz w:val="22"/>
          <w:szCs w:val="22"/>
          <w:lang w:val="es-ES"/>
        </w:rPr>
        <w:t>.</w:t>
      </w:r>
      <w:r w:rsidRPr="00623A4E">
        <w:rPr>
          <w:rFonts w:asciiTheme="minorHAnsi" w:hAnsiTheme="minorHAnsi" w:cs="Tahoma"/>
          <w:sz w:val="22"/>
          <w:szCs w:val="22"/>
          <w:lang w:val="es-ES"/>
        </w:rPr>
        <w:t xml:space="preserve"> </w:t>
      </w:r>
      <w:r w:rsidR="00636775" w:rsidRPr="00623A4E">
        <w:rPr>
          <w:rFonts w:asciiTheme="minorHAnsi" w:hAnsiTheme="minorHAnsi"/>
          <w:sz w:val="22"/>
          <w:szCs w:val="22"/>
          <w:lang w:val="es-ES"/>
        </w:rPr>
        <w:t xml:space="preserve">Por la mañana (10.00 – 16.00 hrs) se realizará la </w:t>
      </w:r>
      <w:r w:rsidR="008B0285" w:rsidRPr="00623A4E">
        <w:rPr>
          <w:rFonts w:asciiTheme="minorHAnsi" w:hAnsiTheme="minorHAnsi"/>
          <w:b/>
          <w:bCs/>
          <w:i/>
          <w:sz w:val="22"/>
          <w:szCs w:val="22"/>
          <w:lang w:val="es-ES"/>
        </w:rPr>
        <w:t>VISITA PANORÁMICA DE LA CIUDAD</w:t>
      </w:r>
      <w:r w:rsidR="008B0285" w:rsidRPr="00623A4E">
        <w:rPr>
          <w:rFonts w:asciiTheme="minorHAnsi" w:hAnsiTheme="minorHAnsi"/>
          <w:bCs/>
          <w:sz w:val="22"/>
          <w:szCs w:val="22"/>
          <w:lang w:val="es-ES"/>
        </w:rPr>
        <w:t xml:space="preserve"> </w:t>
      </w:r>
      <w:r w:rsidR="00636775" w:rsidRPr="00623A4E">
        <w:rPr>
          <w:rFonts w:asciiTheme="minorHAnsi" w:hAnsiTheme="minorHAnsi"/>
          <w:sz w:val="22"/>
          <w:szCs w:val="22"/>
          <w:lang w:val="es-ES"/>
        </w:rPr>
        <w:t xml:space="preserve">conociendo sus principales avenidas como la Plaza del Palacio con la Columna de Alejandro o la Avenida Nevsky con numerosos lujosos palacios de la aristocracia rusa, soberbios templos, jardines, teatros, hoteles, tiendas, restaurantes y etc., canales con sus malecones y puentes de obras maestras y monumentos arquitectónicos como la Torre del </w:t>
      </w:r>
      <w:r w:rsidR="00636775" w:rsidRPr="00623A4E">
        <w:rPr>
          <w:rFonts w:asciiTheme="minorHAnsi" w:hAnsiTheme="minorHAnsi"/>
          <w:b/>
          <w:sz w:val="22"/>
          <w:szCs w:val="22"/>
          <w:lang w:val="es-ES"/>
        </w:rPr>
        <w:t>Almirantazgo</w:t>
      </w:r>
      <w:r w:rsidR="00636775" w:rsidRPr="00623A4E">
        <w:rPr>
          <w:rFonts w:asciiTheme="minorHAnsi" w:hAnsiTheme="minorHAnsi"/>
          <w:sz w:val="22"/>
          <w:szCs w:val="22"/>
          <w:lang w:val="es-ES"/>
        </w:rPr>
        <w:t xml:space="preserve"> de la marina de Rusia - símbolo de la ciudad, la </w:t>
      </w:r>
      <w:r w:rsidR="00636775" w:rsidRPr="00623A4E">
        <w:rPr>
          <w:rFonts w:asciiTheme="minorHAnsi" w:hAnsiTheme="minorHAnsi"/>
          <w:b/>
          <w:sz w:val="22"/>
          <w:szCs w:val="22"/>
          <w:lang w:val="es-ES"/>
        </w:rPr>
        <w:t>Catedral de San Isaac</w:t>
      </w:r>
      <w:r w:rsidR="00636775" w:rsidRPr="00623A4E">
        <w:rPr>
          <w:rFonts w:asciiTheme="minorHAnsi" w:hAnsiTheme="minorHAnsi"/>
          <w:sz w:val="22"/>
          <w:szCs w:val="22"/>
          <w:lang w:val="es-ES"/>
        </w:rPr>
        <w:t xml:space="preserve"> con el Jinete de Bronce dedicado al Zar Pedro el Grande - fundador de la ciudad, la </w:t>
      </w:r>
      <w:r w:rsidR="00636775" w:rsidRPr="00623A4E">
        <w:rPr>
          <w:rFonts w:asciiTheme="minorHAnsi" w:hAnsiTheme="minorHAnsi"/>
          <w:b/>
          <w:sz w:val="22"/>
          <w:szCs w:val="22"/>
          <w:lang w:val="es-ES"/>
        </w:rPr>
        <w:t>Catedral de la Virgen de Kazán</w:t>
      </w:r>
      <w:r w:rsidR="00636775" w:rsidRPr="00623A4E">
        <w:rPr>
          <w:rFonts w:asciiTheme="minorHAnsi" w:hAnsiTheme="minorHAnsi"/>
          <w:sz w:val="22"/>
          <w:szCs w:val="22"/>
          <w:lang w:val="es-ES"/>
        </w:rPr>
        <w:t xml:space="preserve">, la </w:t>
      </w:r>
      <w:r w:rsidR="00636775" w:rsidRPr="00623A4E">
        <w:rPr>
          <w:rFonts w:asciiTheme="minorHAnsi" w:hAnsiTheme="minorHAnsi"/>
          <w:b/>
          <w:sz w:val="22"/>
          <w:szCs w:val="22"/>
          <w:lang w:val="es-ES"/>
        </w:rPr>
        <w:t xml:space="preserve">Catedral de San </w:t>
      </w:r>
      <w:r w:rsidR="00636775" w:rsidRPr="00623A4E">
        <w:rPr>
          <w:rFonts w:asciiTheme="minorHAnsi" w:hAnsiTheme="minorHAnsi"/>
          <w:b/>
          <w:sz w:val="22"/>
          <w:szCs w:val="22"/>
          <w:lang w:val="es-ES" w:eastAsia="en-US"/>
        </w:rPr>
        <w:t>Salvador sobre la sangre derramada</w:t>
      </w:r>
      <w:r w:rsidR="00636775" w:rsidRPr="00623A4E">
        <w:rPr>
          <w:rFonts w:asciiTheme="minorHAnsi" w:hAnsiTheme="minorHAnsi"/>
          <w:sz w:val="22"/>
          <w:szCs w:val="22"/>
          <w:lang w:val="es-ES" w:eastAsia="en-US"/>
        </w:rPr>
        <w:t xml:space="preserve"> (o la </w:t>
      </w:r>
      <w:r w:rsidR="00636775" w:rsidRPr="00623A4E">
        <w:rPr>
          <w:rFonts w:asciiTheme="minorHAnsi" w:hAnsiTheme="minorHAnsi"/>
          <w:sz w:val="22"/>
          <w:szCs w:val="22"/>
          <w:lang w:val="es-ES"/>
        </w:rPr>
        <w:t xml:space="preserve">Iglesia de la Resurrección de Jesucristo) con sus pintorescas cúpulas y campanario. Se puede apreciar la influencia de la arquitectura italiana en el siglo XVIII y en menor grado de la francesa. En la ciudad se construyó un gran número de monumentos y conjuntos de arquitectura barroca y neoclásica. Continuamos la visita panorámica con la excursión a la </w:t>
      </w:r>
      <w:r w:rsidR="00636775" w:rsidRPr="00623A4E">
        <w:rPr>
          <w:rFonts w:asciiTheme="minorHAnsi" w:hAnsiTheme="minorHAnsi"/>
          <w:b/>
          <w:i/>
          <w:sz w:val="22"/>
          <w:szCs w:val="22"/>
          <w:lang w:val="es-ES"/>
        </w:rPr>
        <w:t>F</w:t>
      </w:r>
      <w:r w:rsidR="008B0285">
        <w:rPr>
          <w:rFonts w:asciiTheme="minorHAnsi" w:hAnsiTheme="minorHAnsi"/>
          <w:b/>
          <w:i/>
          <w:sz w:val="22"/>
          <w:szCs w:val="22"/>
          <w:lang w:val="es-ES"/>
        </w:rPr>
        <w:t>ORTALEZA DE SAN PEDRO Y SAN PABLO</w:t>
      </w:r>
      <w:r w:rsidR="00636775" w:rsidRPr="00623A4E">
        <w:rPr>
          <w:rFonts w:asciiTheme="minorHAnsi" w:hAnsiTheme="minorHAnsi"/>
          <w:b/>
          <w:i/>
          <w:sz w:val="22"/>
          <w:szCs w:val="22"/>
          <w:lang w:val="es-ES"/>
        </w:rPr>
        <w:t>,</w:t>
      </w:r>
      <w:r w:rsidR="00636775" w:rsidRPr="00623A4E">
        <w:rPr>
          <w:rFonts w:asciiTheme="minorHAnsi" w:hAnsiTheme="minorHAnsi"/>
          <w:sz w:val="22"/>
          <w:szCs w:val="22"/>
          <w:lang w:val="es-ES"/>
        </w:rPr>
        <w:t xml:space="preserve"> donde admiraremos el panteón de los Zares. En la Catedral de la Fortaleza se encuentra el sepulcro de los miembros de la dinastía zarista Románov comenzando desde Pedro I el Grande. Es el auténtico núcleo antiguo y otro símbolo de la ciudad. Fue la primera edificación que mandó construir según su propio diseño Pedro el Grande sobre una pequeña y pantanosa isla Zayachi (de conejo) situada entre el Rio Gran Nevá y el canal de Kronwerk. La fortaleza, que ahora se considera la mejor fortificación militar del siglo XVIII conservada de Europa, fue proyectada para defender la salida al mar Báltico y para proteger la ciudad en construcción de los constantes ataques de las tropas del Rey Sueco. </w:t>
      </w:r>
      <w:r w:rsidRPr="00623A4E">
        <w:rPr>
          <w:rFonts w:asciiTheme="minorHAnsi" w:hAnsiTheme="minorHAnsi" w:cs="Tahoma"/>
          <w:i/>
          <w:sz w:val="22"/>
          <w:szCs w:val="22"/>
          <w:lang w:val="es-ES"/>
        </w:rPr>
        <w:t xml:space="preserve">Almuerzo </w:t>
      </w:r>
      <w:r w:rsidRPr="00623A4E">
        <w:rPr>
          <w:rFonts w:asciiTheme="minorHAnsi" w:hAnsiTheme="minorHAnsi" w:cs="Tahoma"/>
          <w:sz w:val="22"/>
          <w:szCs w:val="22"/>
          <w:lang w:val="es-ES"/>
        </w:rPr>
        <w:t>en un restaurante de la ciudad.</w:t>
      </w:r>
      <w:r w:rsidRPr="00623A4E">
        <w:rPr>
          <w:rFonts w:asciiTheme="minorHAnsi" w:hAnsiTheme="minorHAnsi" w:cs="Tahoma"/>
          <w:i/>
          <w:sz w:val="22"/>
          <w:szCs w:val="22"/>
          <w:lang w:val="es-ES"/>
        </w:rPr>
        <w:t xml:space="preserve"> </w:t>
      </w:r>
      <w:r w:rsidRPr="00623A4E">
        <w:rPr>
          <w:rFonts w:asciiTheme="minorHAnsi" w:hAnsiTheme="minorHAnsi" w:cs="Tahoma"/>
          <w:sz w:val="22"/>
          <w:szCs w:val="22"/>
          <w:lang w:val="es-ES"/>
        </w:rPr>
        <w:t>Por la tarde tiempo libre para actividades personales, se recomienda visitar los restaurantes de comida típica rusa.</w:t>
      </w:r>
    </w:p>
    <w:p w14:paraId="4868C536" w14:textId="122B64E6" w:rsidR="00390BA5" w:rsidRPr="00623A4E" w:rsidRDefault="00AD67F3" w:rsidP="0010563D">
      <w:pPr>
        <w:pStyle w:val="Ttulo3"/>
        <w:spacing w:before="0" w:beforeAutospacing="0" w:after="0" w:afterAutospacing="0"/>
        <w:jc w:val="both"/>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 xml:space="preserve">Día 08, </w:t>
      </w:r>
      <w:proofErr w:type="gramStart"/>
      <w:r w:rsidR="00390BA5"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Viernes</w:t>
      </w:r>
      <w:proofErr w:type="gramEnd"/>
      <w:r w:rsidRPr="00623A4E">
        <w:rPr>
          <w:rFonts w:asciiTheme="minorHAnsi" w:hAnsiTheme="minorHAnsi" w:cs="Tahoma"/>
          <w:b w:val="0"/>
          <w:i/>
          <w:sz w:val="22"/>
          <w:szCs w:val="22"/>
          <w:u w:val="single"/>
          <w:lang w:val="es-ES"/>
          <w14:shadow w14:blurRad="50800" w14:dist="38100" w14:dir="2700000" w14:sx="100000" w14:sy="100000" w14:kx="0" w14:ky="0" w14:algn="tl">
            <w14:srgbClr w14:val="000000">
              <w14:alpha w14:val="60000"/>
            </w14:srgbClr>
          </w14:shadow>
        </w:rPr>
        <w:t xml:space="preserve"> </w:t>
      </w:r>
      <w:r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w:t>
      </w:r>
      <w:r w:rsidR="00390BA5"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ab/>
        <w:t>SAN PETERSBURGO</w:t>
      </w:r>
      <w:r w:rsidR="00390BA5"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 xml:space="preserve"> </w:t>
      </w:r>
      <w:r w:rsidR="00483882"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(DB + A</w:t>
      </w:r>
      <w:r w:rsidR="00B67A39"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 xml:space="preserve"> + Hermitage</w:t>
      </w:r>
      <w:r w:rsidR="00483882" w:rsidRPr="00623A4E">
        <w:rPr>
          <w:rFonts w:asciiTheme="minorHAnsi" w:hAnsiTheme="minorHAnsi" w:cs="Tahoma"/>
          <w:sz w:val="22"/>
          <w:szCs w:val="22"/>
          <w:lang w:val="es-ES"/>
          <w14:shadow w14:blurRad="50800" w14:dist="38100" w14:dir="2700000" w14:sx="100000" w14:sy="100000" w14:kx="0" w14:ky="0" w14:algn="tl">
            <w14:srgbClr w14:val="000000">
              <w14:alpha w14:val="60000"/>
            </w14:srgbClr>
          </w14:shadow>
        </w:rPr>
        <w:t>)</w:t>
      </w:r>
      <w:r w:rsidR="00483882" w:rsidRPr="00623A4E">
        <w:rPr>
          <w:rFonts w:asciiTheme="minorHAnsi" w:hAnsiTheme="minorHAnsi" w:cs="Tahoma"/>
          <w:sz w:val="22"/>
          <w:szCs w:val="22"/>
          <w:u w:val="single"/>
          <w:lang w:val="es-ES"/>
          <w14:shadow w14:blurRad="50800" w14:dist="38100" w14:dir="2700000" w14:sx="100000" w14:sy="100000" w14:kx="0" w14:ky="0" w14:algn="tl">
            <w14:srgbClr w14:val="000000">
              <w14:alpha w14:val="60000"/>
            </w14:srgbClr>
          </w14:shadow>
        </w:rPr>
        <w:t xml:space="preserve">  </w:t>
      </w:r>
    </w:p>
    <w:p w14:paraId="76627903" w14:textId="05F4BA0C" w:rsidR="00390BA5" w:rsidRPr="00623A4E" w:rsidRDefault="00390BA5" w:rsidP="00B325DE">
      <w:pPr>
        <w:spacing w:after="120"/>
        <w:jc w:val="both"/>
        <w:rPr>
          <w:rFonts w:asciiTheme="minorHAnsi" w:hAnsiTheme="minorHAnsi" w:cs="Tahoma"/>
          <w:sz w:val="22"/>
          <w:szCs w:val="22"/>
          <w:lang w:val="es-ES"/>
        </w:rPr>
      </w:pPr>
      <w:r w:rsidRPr="00623A4E">
        <w:rPr>
          <w:rFonts w:asciiTheme="minorHAnsi" w:hAnsiTheme="minorHAnsi" w:cs="Tahoma"/>
          <w:i/>
          <w:sz w:val="22"/>
          <w:szCs w:val="22"/>
          <w:lang w:val="es-ES"/>
        </w:rPr>
        <w:t>Desayuno buffet.</w:t>
      </w:r>
      <w:r w:rsidRPr="00623A4E">
        <w:rPr>
          <w:rFonts w:asciiTheme="minorHAnsi" w:hAnsiTheme="minorHAnsi" w:cs="Tahoma"/>
          <w:sz w:val="22"/>
          <w:szCs w:val="22"/>
          <w:lang w:val="es-ES"/>
        </w:rPr>
        <w:t xml:space="preserve"> </w:t>
      </w:r>
      <w:r w:rsidR="00636775" w:rsidRPr="00623A4E">
        <w:rPr>
          <w:rFonts w:asciiTheme="minorHAnsi" w:hAnsiTheme="minorHAnsi"/>
          <w:sz w:val="22"/>
          <w:szCs w:val="22"/>
          <w:lang w:val="es-ES"/>
        </w:rPr>
        <w:t xml:space="preserve">Por la mañana (10.00 – 16.00 hrs) visita al </w:t>
      </w:r>
      <w:r w:rsidR="00636775" w:rsidRPr="00623A4E">
        <w:rPr>
          <w:rFonts w:asciiTheme="minorHAnsi" w:hAnsiTheme="minorHAnsi"/>
          <w:b/>
          <w:bCs/>
          <w:i/>
          <w:sz w:val="22"/>
          <w:szCs w:val="22"/>
          <w:lang w:val="es-ES"/>
        </w:rPr>
        <w:t>Palacio de invierno</w:t>
      </w:r>
      <w:r w:rsidR="00636775" w:rsidRPr="00623A4E">
        <w:rPr>
          <w:rFonts w:asciiTheme="minorHAnsi" w:hAnsiTheme="minorHAnsi"/>
          <w:sz w:val="22"/>
          <w:szCs w:val="22"/>
          <w:lang w:val="es-ES"/>
        </w:rPr>
        <w:t xml:space="preserve">, antigua residencia oficial de los Zares de Rusia construida en el siglo XVIII en el estilo barroco ruso situada en la Plaza del Palacio (plaza principal central de San </w:t>
      </w:r>
      <w:r w:rsidR="00636775" w:rsidRPr="00623A4E">
        <w:rPr>
          <w:rFonts w:asciiTheme="minorHAnsi" w:hAnsiTheme="minorHAnsi"/>
          <w:sz w:val="22"/>
          <w:szCs w:val="22"/>
          <w:lang w:val="es-ES"/>
        </w:rPr>
        <w:lastRenderedPageBreak/>
        <w:t xml:space="preserve">Petersburgo) y el cual alberga en la actualidad el famoso Museo del </w:t>
      </w:r>
      <w:r w:rsidR="00636775" w:rsidRPr="00623A4E">
        <w:rPr>
          <w:rFonts w:asciiTheme="minorHAnsi" w:hAnsiTheme="minorHAnsi"/>
          <w:b/>
          <w:bCs/>
          <w:i/>
          <w:iCs/>
          <w:sz w:val="22"/>
          <w:szCs w:val="22"/>
          <w:lang w:val="es-ES"/>
        </w:rPr>
        <w:t>H</w:t>
      </w:r>
      <w:r w:rsidR="008B0285">
        <w:rPr>
          <w:rFonts w:asciiTheme="minorHAnsi" w:hAnsiTheme="minorHAnsi"/>
          <w:b/>
          <w:bCs/>
          <w:i/>
          <w:iCs/>
          <w:sz w:val="22"/>
          <w:szCs w:val="22"/>
          <w:lang w:val="es-ES"/>
        </w:rPr>
        <w:t>ERMITAGE</w:t>
      </w:r>
      <w:r w:rsidR="00636775" w:rsidRPr="00623A4E">
        <w:rPr>
          <w:rFonts w:asciiTheme="minorHAnsi" w:hAnsiTheme="minorHAnsi"/>
          <w:sz w:val="22"/>
          <w:szCs w:val="22"/>
          <w:lang w:val="es-ES"/>
        </w:rPr>
        <w:t xml:space="preserve"> que está considerado uno de los mayores museos y pinacotecas más grandes del Mundo con las fantásticas colecciones de arte en todos sus géneros. Cuenta con unos tres millones y medio de piezas de arte que se exponen en más de 400 salas.</w:t>
      </w:r>
      <w:r w:rsidRPr="00623A4E">
        <w:rPr>
          <w:rFonts w:asciiTheme="minorHAnsi" w:hAnsiTheme="minorHAnsi" w:cs="Tahoma"/>
          <w:sz w:val="22"/>
          <w:szCs w:val="22"/>
          <w:lang w:val="es-ES"/>
        </w:rPr>
        <w:t xml:space="preserve"> </w:t>
      </w:r>
      <w:r w:rsidRPr="00623A4E">
        <w:rPr>
          <w:rFonts w:asciiTheme="minorHAnsi" w:hAnsiTheme="minorHAnsi" w:cs="Tahoma"/>
          <w:i/>
          <w:sz w:val="22"/>
          <w:szCs w:val="22"/>
          <w:lang w:val="es-ES"/>
        </w:rPr>
        <w:t xml:space="preserve">Almuerzo </w:t>
      </w:r>
      <w:r w:rsidRPr="00623A4E">
        <w:rPr>
          <w:rFonts w:asciiTheme="minorHAnsi" w:hAnsiTheme="minorHAnsi" w:cs="Tahoma"/>
          <w:sz w:val="22"/>
          <w:szCs w:val="22"/>
          <w:lang w:val="es-ES"/>
        </w:rPr>
        <w:t>en un restaurante de la ciudad</w:t>
      </w:r>
      <w:r w:rsidRPr="00623A4E">
        <w:rPr>
          <w:rFonts w:asciiTheme="minorHAnsi" w:hAnsiTheme="minorHAnsi" w:cs="Tahoma"/>
          <w:i/>
          <w:sz w:val="22"/>
          <w:szCs w:val="22"/>
          <w:lang w:val="es-ES"/>
        </w:rPr>
        <w:t xml:space="preserve">. </w:t>
      </w:r>
      <w:r w:rsidRPr="00623A4E">
        <w:rPr>
          <w:rFonts w:asciiTheme="minorHAnsi" w:hAnsiTheme="minorHAnsi" w:cs="Tahoma"/>
          <w:sz w:val="22"/>
          <w:szCs w:val="22"/>
          <w:lang w:val="es-ES"/>
        </w:rPr>
        <w:t xml:space="preserve">Por la tarde tiempo libre para actividades personales y compras. Por la noche se recomienda una visita </w:t>
      </w:r>
      <w:r w:rsidRPr="00623A4E">
        <w:rPr>
          <w:rFonts w:asciiTheme="minorHAnsi" w:hAnsiTheme="minorHAnsi" w:cs="Tahoma"/>
          <w:i/>
          <w:sz w:val="22"/>
          <w:szCs w:val="22"/>
          <w:u w:val="single"/>
          <w:lang w:val="es-ES"/>
        </w:rPr>
        <w:t>opcional</w:t>
      </w:r>
      <w:r w:rsidRPr="00623A4E">
        <w:rPr>
          <w:rFonts w:asciiTheme="minorHAnsi" w:hAnsiTheme="minorHAnsi" w:cs="Tahoma"/>
          <w:sz w:val="22"/>
          <w:szCs w:val="22"/>
          <w:lang w:val="es-ES"/>
        </w:rPr>
        <w:t xml:space="preserve"> </w:t>
      </w:r>
      <w:r w:rsidR="00B67A39" w:rsidRPr="00623A4E">
        <w:rPr>
          <w:rFonts w:asciiTheme="minorHAnsi" w:hAnsiTheme="minorHAnsi" w:cs="Tahoma"/>
          <w:sz w:val="22"/>
          <w:szCs w:val="22"/>
          <w:lang w:val="es-ES"/>
        </w:rPr>
        <w:t xml:space="preserve">(con pago adicional) </w:t>
      </w:r>
      <w:r w:rsidRPr="00623A4E">
        <w:rPr>
          <w:rFonts w:asciiTheme="minorHAnsi" w:hAnsiTheme="minorHAnsi" w:cs="Tahoma"/>
          <w:sz w:val="22"/>
          <w:szCs w:val="22"/>
          <w:lang w:val="es-ES"/>
        </w:rPr>
        <w:t xml:space="preserve">al Ballet Mariínskiy (antes </w:t>
      </w:r>
      <w:r w:rsidR="00B67A39" w:rsidRPr="00623A4E">
        <w:rPr>
          <w:rFonts w:asciiTheme="minorHAnsi" w:hAnsiTheme="minorHAnsi" w:cs="Tahoma"/>
          <w:sz w:val="22"/>
          <w:szCs w:val="22"/>
          <w:lang w:val="es-ES"/>
        </w:rPr>
        <w:t>Kírov</w:t>
      </w:r>
      <w:r w:rsidRPr="00623A4E">
        <w:rPr>
          <w:rFonts w:asciiTheme="minorHAnsi" w:hAnsiTheme="minorHAnsi" w:cs="Tahoma"/>
          <w:sz w:val="22"/>
          <w:szCs w:val="22"/>
          <w:lang w:val="es-ES"/>
        </w:rPr>
        <w:t xml:space="preserve">) o </w:t>
      </w:r>
      <w:r w:rsidR="00B67A39" w:rsidRPr="00623A4E">
        <w:rPr>
          <w:rFonts w:asciiTheme="minorHAnsi" w:hAnsiTheme="minorHAnsi" w:cs="Tahoma"/>
          <w:sz w:val="22"/>
          <w:szCs w:val="22"/>
          <w:lang w:val="es-ES"/>
        </w:rPr>
        <w:t>algún</w:t>
      </w:r>
      <w:r w:rsidRPr="00623A4E">
        <w:rPr>
          <w:rFonts w:asciiTheme="minorHAnsi" w:hAnsiTheme="minorHAnsi" w:cs="Tahoma"/>
          <w:sz w:val="22"/>
          <w:szCs w:val="22"/>
          <w:lang w:val="es-ES"/>
        </w:rPr>
        <w:t xml:space="preserve"> espectáculo de show folklórico</w:t>
      </w:r>
      <w:r w:rsidR="00B67A39" w:rsidRPr="00623A4E">
        <w:rPr>
          <w:rFonts w:asciiTheme="minorHAnsi" w:hAnsiTheme="minorHAnsi" w:cs="Tahoma"/>
          <w:sz w:val="22"/>
          <w:szCs w:val="22"/>
          <w:lang w:val="es-ES"/>
        </w:rPr>
        <w:t xml:space="preserve"> ruso</w:t>
      </w:r>
      <w:r w:rsidR="00636775" w:rsidRPr="00623A4E">
        <w:rPr>
          <w:rFonts w:asciiTheme="minorHAnsi" w:hAnsiTheme="minorHAnsi" w:cs="Tahoma"/>
          <w:sz w:val="22"/>
          <w:szCs w:val="22"/>
          <w:lang w:val="es-ES"/>
        </w:rPr>
        <w:t>.</w:t>
      </w:r>
    </w:p>
    <w:p w14:paraId="3AC96479" w14:textId="55773F1C" w:rsidR="00390BA5" w:rsidRPr="00623A4E" w:rsidRDefault="00AD67F3" w:rsidP="0010563D">
      <w:pPr>
        <w:pStyle w:val="Ttulo4"/>
        <w:spacing w:before="0"/>
        <w:rPr>
          <w:rFonts w:asciiTheme="minorHAnsi" w:hAnsiTheme="minorHAnsi" w:cs="Tahoma"/>
          <w:b/>
          <w:i w:val="0"/>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A4E">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proofErr w:type="gramStart"/>
      <w:r w:rsidR="00390BA5" w:rsidRPr="00623A4E">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Pr="00623A4E">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90BA5" w:rsidRPr="00623A4E">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w:t>
      </w:r>
      <w:r w:rsidR="00390BA5" w:rsidRPr="00623A4E">
        <w:rPr>
          <w:rFonts w:asciiTheme="minorHAnsi" w:hAnsiTheme="minorHAnsi" w:cs="Tahoma"/>
          <w:b/>
          <w:i w:val="0"/>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83882" w:rsidRPr="00623A4E">
        <w:rPr>
          <w:rFonts w:asciiTheme="minorHAnsi" w:hAnsiTheme="minorHAnsi" w:cs="Tahoma"/>
          <w:b/>
          <w:i w:val="0"/>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w:t>
      </w:r>
      <w:r w:rsidR="00B67A39" w:rsidRPr="00623A4E">
        <w:rPr>
          <w:rFonts w:asciiTheme="minorHAnsi" w:hAnsiTheme="minorHAnsi" w:cs="Tahoma"/>
          <w:b/>
          <w:i w:val="0"/>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B0285">
        <w:rPr>
          <w:rFonts w:asciiTheme="minorHAnsi" w:hAnsiTheme="minorHAnsi" w:cs="Tahoma"/>
          <w:b/>
          <w:i w:val="0"/>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Palacio </w:t>
      </w:r>
      <w:r w:rsidR="00B67A39" w:rsidRPr="00623A4E">
        <w:rPr>
          <w:rFonts w:asciiTheme="minorHAnsi" w:hAnsiTheme="minorHAnsi" w:cs="Tahoma"/>
          <w:b/>
          <w:i w:val="0"/>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Petrodvorets</w:t>
      </w:r>
      <w:r w:rsidR="00483882" w:rsidRPr="00623A4E">
        <w:rPr>
          <w:rFonts w:asciiTheme="minorHAnsi" w:hAnsiTheme="minorHAnsi" w:cs="Tahoma"/>
          <w:b/>
          <w:i w:val="0"/>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83882" w:rsidRPr="00623A4E">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203D83" w14:textId="6170F728" w:rsidR="00390BA5" w:rsidRPr="00623A4E" w:rsidRDefault="00390BA5" w:rsidP="00B325DE">
      <w:pPr>
        <w:pStyle w:val="Textoindependiente"/>
        <w:jc w:val="both"/>
        <w:rPr>
          <w:rFonts w:asciiTheme="minorHAnsi" w:hAnsiTheme="minorHAnsi" w:cstheme="minorHAnsi"/>
          <w:sz w:val="22"/>
          <w:szCs w:val="22"/>
          <w:lang w:val="es-ES"/>
        </w:rPr>
      </w:pPr>
      <w:r w:rsidRPr="00623A4E">
        <w:rPr>
          <w:rFonts w:asciiTheme="minorHAnsi" w:hAnsiTheme="minorHAnsi" w:cstheme="minorHAnsi"/>
          <w:i/>
          <w:sz w:val="22"/>
          <w:szCs w:val="22"/>
          <w:lang w:val="es-ES"/>
        </w:rPr>
        <w:t>Desayuno buffet.</w:t>
      </w:r>
      <w:r w:rsidRPr="00623A4E">
        <w:rPr>
          <w:rFonts w:asciiTheme="minorHAnsi" w:hAnsiTheme="minorHAnsi" w:cstheme="minorHAnsi"/>
          <w:sz w:val="22"/>
          <w:szCs w:val="22"/>
          <w:lang w:val="es-ES"/>
        </w:rPr>
        <w:t xml:space="preserve"> </w:t>
      </w:r>
      <w:r w:rsidR="00B67A39" w:rsidRPr="00623A4E">
        <w:rPr>
          <w:rFonts w:asciiTheme="minorHAnsi" w:hAnsiTheme="minorHAnsi" w:cstheme="minorHAnsi"/>
          <w:sz w:val="22"/>
          <w:szCs w:val="22"/>
          <w:lang w:val="es-ES"/>
        </w:rPr>
        <w:t xml:space="preserve">Por la mañana visita a la ciudad de Petergoff en donde se encuentra el lujoso </w:t>
      </w:r>
      <w:r w:rsidR="00B67A39" w:rsidRPr="00623A4E">
        <w:rPr>
          <w:rFonts w:asciiTheme="minorHAnsi" w:hAnsiTheme="minorHAnsi" w:cstheme="minorHAnsi"/>
          <w:b/>
          <w:i/>
          <w:sz w:val="22"/>
          <w:szCs w:val="22"/>
          <w:lang w:val="es-ES"/>
        </w:rPr>
        <w:t>P</w:t>
      </w:r>
      <w:r w:rsidR="008B0285">
        <w:rPr>
          <w:rFonts w:asciiTheme="minorHAnsi" w:hAnsiTheme="minorHAnsi" w:cstheme="minorHAnsi"/>
          <w:b/>
          <w:i/>
          <w:sz w:val="22"/>
          <w:szCs w:val="22"/>
          <w:lang w:val="es-ES"/>
        </w:rPr>
        <w:t>ALACIO</w:t>
      </w:r>
      <w:r w:rsidR="00B67A39" w:rsidRPr="00623A4E">
        <w:rPr>
          <w:rFonts w:asciiTheme="minorHAnsi" w:hAnsiTheme="minorHAnsi" w:cstheme="minorHAnsi"/>
          <w:b/>
          <w:sz w:val="22"/>
          <w:szCs w:val="22"/>
          <w:lang w:val="es-ES"/>
        </w:rPr>
        <w:t xml:space="preserve"> </w:t>
      </w:r>
      <w:r w:rsidR="00B67A39" w:rsidRPr="00623A4E">
        <w:rPr>
          <w:rFonts w:asciiTheme="minorHAnsi" w:hAnsiTheme="minorHAnsi" w:cstheme="minorHAnsi"/>
          <w:b/>
          <w:i/>
          <w:sz w:val="22"/>
          <w:szCs w:val="22"/>
          <w:lang w:val="es-ES"/>
        </w:rPr>
        <w:t>PETRODVORETS</w:t>
      </w:r>
      <w:r w:rsidR="00B67A39" w:rsidRPr="00623A4E">
        <w:rPr>
          <w:rFonts w:asciiTheme="minorHAnsi" w:hAnsiTheme="minorHAnsi" w:cstheme="minorHAnsi"/>
          <w:sz w:val="22"/>
          <w:szCs w:val="22"/>
          <w:lang w:val="es-ES"/>
        </w:rPr>
        <w:t xml:space="preserve"> que fue antigua la residencia oficial de verano de los zares rusos. </w:t>
      </w:r>
      <w:r w:rsidR="00B67A39" w:rsidRPr="00623A4E">
        <w:rPr>
          <w:rFonts w:asciiTheme="minorHAnsi" w:hAnsiTheme="minorHAnsi" w:cstheme="minorHAnsi"/>
          <w:i/>
          <w:sz w:val="22"/>
          <w:szCs w:val="22"/>
          <w:lang w:val="es-ES"/>
        </w:rPr>
        <w:t>PETRODVORETS</w:t>
      </w:r>
      <w:r w:rsidR="00B67A39" w:rsidRPr="00623A4E">
        <w:rPr>
          <w:rFonts w:asciiTheme="minorHAnsi" w:hAnsiTheme="minorHAnsi" w:cstheme="minorHAnsi"/>
          <w:sz w:val="22"/>
          <w:szCs w:val="22"/>
          <w:lang w:val="es-ES"/>
        </w:rPr>
        <w:t xml:space="preserve"> conocido por sus nobles parques, magníficos jardines e impresionantes múltiples cascadas y fuentes. El Palacio en Petergoff construido por órdenes de Pedro I el Grande a unos 30 kilómetros de San Petersburgo a principios del siglo XVIII está conocido como el "Versalles ruso", una visita a este palacio se hace imprescindible e inolvidable. En torno al palacio se crearon dos majestuosos parques principales, el conocido como Parque Superior, que cuenta con multitud de fuentes y cascadas y el Parque Inferior, abarcando una superficie de más de cien hectáreas, donde se encuentra el complejo de fuentes más grande construido por el hombre. </w:t>
      </w:r>
      <w:r w:rsidRPr="00623A4E">
        <w:rPr>
          <w:rFonts w:asciiTheme="minorHAnsi" w:hAnsiTheme="minorHAnsi" w:cstheme="minorHAnsi"/>
          <w:i/>
          <w:sz w:val="22"/>
          <w:szCs w:val="22"/>
          <w:lang w:val="es-ES"/>
        </w:rPr>
        <w:t xml:space="preserve">Almuerzo </w:t>
      </w:r>
      <w:r w:rsidRPr="00623A4E">
        <w:rPr>
          <w:rFonts w:asciiTheme="minorHAnsi" w:hAnsiTheme="minorHAnsi" w:cstheme="minorHAnsi"/>
          <w:sz w:val="22"/>
          <w:szCs w:val="22"/>
          <w:lang w:val="es-ES"/>
        </w:rPr>
        <w:t>en un restaurante de la ciudad.</w:t>
      </w:r>
      <w:r w:rsidRPr="00623A4E">
        <w:rPr>
          <w:rFonts w:asciiTheme="minorHAnsi" w:hAnsiTheme="minorHAnsi" w:cstheme="minorHAnsi"/>
          <w:i/>
          <w:sz w:val="22"/>
          <w:szCs w:val="22"/>
          <w:lang w:val="es-ES"/>
        </w:rPr>
        <w:t xml:space="preserve"> </w:t>
      </w:r>
      <w:r w:rsidRPr="00623A4E">
        <w:rPr>
          <w:rFonts w:asciiTheme="minorHAnsi" w:hAnsiTheme="minorHAnsi" w:cstheme="minorHAnsi"/>
          <w:sz w:val="22"/>
          <w:szCs w:val="22"/>
          <w:lang w:val="es-ES"/>
        </w:rPr>
        <w:t>Tarde libre</w:t>
      </w:r>
      <w:r w:rsidR="00B67A39" w:rsidRPr="00623A4E">
        <w:rPr>
          <w:rFonts w:asciiTheme="minorHAnsi" w:hAnsiTheme="minorHAnsi" w:cstheme="minorHAnsi"/>
          <w:sz w:val="22"/>
          <w:szCs w:val="22"/>
          <w:lang w:val="es-ES"/>
        </w:rPr>
        <w:t xml:space="preserve"> para actividades personales y compras</w:t>
      </w:r>
      <w:r w:rsidRPr="00623A4E">
        <w:rPr>
          <w:rFonts w:asciiTheme="minorHAnsi" w:hAnsiTheme="minorHAnsi" w:cstheme="minorHAnsi"/>
          <w:sz w:val="22"/>
          <w:szCs w:val="22"/>
          <w:lang w:val="es-ES"/>
        </w:rPr>
        <w:t xml:space="preserve">. </w:t>
      </w:r>
    </w:p>
    <w:p w14:paraId="7EE4B655" w14:textId="21711A6B" w:rsidR="00390BA5" w:rsidRPr="00623A4E" w:rsidRDefault="00AD67F3" w:rsidP="0010563D">
      <w:pPr>
        <w:pStyle w:val="Ttulo4"/>
        <w:spacing w:before="0"/>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pPr>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Día 10, </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Domingo</w:t>
      </w:r>
      <w:r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00390BA5" w:rsidRPr="00623A4E">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ab/>
        <w:t>SAN PETERSBURGO</w:t>
      </w:r>
      <w:r w:rsidR="00390BA5"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 xml:space="preserve"> </w:t>
      </w:r>
      <w:r w:rsidR="00483882"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(DB</w:t>
      </w:r>
      <w:r w:rsidR="00E914C5"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 xml:space="preserve"> + traslado OUT</w:t>
      </w:r>
      <w:r w:rsidR="007F2287"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 xml:space="preserve"> con guía acompañante</w:t>
      </w:r>
      <w:r w:rsidR="00483882" w:rsidRPr="00623A4E">
        <w:rPr>
          <w:rFonts w:asciiTheme="minorHAnsi" w:hAnsiTheme="minorHAnsi" w:cs="Tahoma"/>
          <w:b/>
          <w:i w:val="0"/>
          <w:color w:val="auto"/>
          <w:sz w:val="22"/>
          <w:szCs w:val="22"/>
          <w:lang w:val="es-ES"/>
          <w14:shadow w14:blurRad="50800" w14:dist="38100" w14:dir="2700000" w14:sx="100000" w14:sy="100000" w14:kx="0" w14:ky="0" w14:algn="tl">
            <w14:srgbClr w14:val="000000">
              <w14:alpha w14:val="60000"/>
            </w14:srgbClr>
          </w14:shadow>
        </w:rPr>
        <w:t>)</w:t>
      </w:r>
    </w:p>
    <w:p w14:paraId="3C2DF205" w14:textId="794585D4" w:rsidR="008610DF" w:rsidRPr="00623A4E" w:rsidRDefault="00390BA5" w:rsidP="00692F7E">
      <w:pPr>
        <w:pBdr>
          <w:bottom w:val="double" w:sz="4" w:space="1" w:color="auto"/>
        </w:pBdr>
        <w:spacing w:after="120"/>
        <w:jc w:val="both"/>
        <w:rPr>
          <w:rFonts w:asciiTheme="minorHAnsi" w:hAnsiTheme="minorHAnsi" w:cs="Tahoma"/>
          <w:sz w:val="22"/>
          <w:szCs w:val="22"/>
          <w:lang w:val="es-ES"/>
        </w:rPr>
      </w:pPr>
      <w:r w:rsidRPr="00623A4E">
        <w:rPr>
          <w:rFonts w:asciiTheme="minorHAnsi" w:hAnsiTheme="minorHAnsi" w:cs="Tahoma"/>
          <w:i/>
          <w:sz w:val="22"/>
          <w:szCs w:val="22"/>
          <w:lang w:val="es-ES"/>
        </w:rPr>
        <w:t>Desayuno buffet</w:t>
      </w:r>
      <w:r w:rsidR="00B67A39" w:rsidRPr="00623A4E">
        <w:rPr>
          <w:rFonts w:asciiTheme="minorHAnsi" w:hAnsiTheme="minorHAnsi" w:cs="Tahoma"/>
          <w:i/>
          <w:sz w:val="22"/>
          <w:szCs w:val="22"/>
          <w:lang w:val="es-ES"/>
        </w:rPr>
        <w:t>.</w:t>
      </w:r>
      <w:r w:rsidRPr="00623A4E">
        <w:rPr>
          <w:rFonts w:asciiTheme="minorHAnsi" w:hAnsiTheme="minorHAnsi" w:cs="Tahoma"/>
          <w:i/>
          <w:sz w:val="22"/>
          <w:szCs w:val="22"/>
          <w:lang w:val="es-ES"/>
        </w:rPr>
        <w:t xml:space="preserve"> T</w:t>
      </w:r>
      <w:r w:rsidRPr="00623A4E">
        <w:rPr>
          <w:rFonts w:asciiTheme="minorHAnsi" w:hAnsiTheme="minorHAnsi" w:cs="Tahoma"/>
          <w:sz w:val="22"/>
          <w:szCs w:val="22"/>
          <w:lang w:val="es-ES"/>
        </w:rPr>
        <w:t>raslado al aeropuerto y salida en vuelo a su destino. Fin de nuestros servicios.</w:t>
      </w:r>
    </w:p>
    <w:p w14:paraId="001E8B1B" w14:textId="77777777" w:rsidR="00B67A39" w:rsidRPr="00623A4E" w:rsidRDefault="00B67A39" w:rsidP="00E914C5">
      <w:pPr>
        <w:pBdr>
          <w:bottom w:val="single" w:sz="4" w:space="1" w:color="auto"/>
        </w:pBdr>
        <w:rPr>
          <w:rFonts w:eastAsia="Times New Roman" w:cs="Arial"/>
          <w:b/>
          <w:sz w:val="22"/>
          <w:szCs w:val="22"/>
          <w:lang w:val="es-ES"/>
        </w:rPr>
      </w:pPr>
      <w:r w:rsidRPr="00623A4E">
        <w:rPr>
          <w:rFonts w:ascii="Calibri" w:eastAsia="Calibri" w:hAnsi="Calibri"/>
          <w:b/>
          <w:bCs/>
          <w:i/>
          <w:iCs/>
          <w:color w:val="C00000"/>
          <w:sz w:val="22"/>
          <w:szCs w:val="22"/>
          <w:lang w:val="es-ES"/>
        </w:rPr>
        <w:t>NOTAS:</w:t>
      </w:r>
    </w:p>
    <w:p w14:paraId="2ECB2CE7" w14:textId="6238AAA7" w:rsidR="00B67A39" w:rsidRPr="008B0285" w:rsidRDefault="00B67A39" w:rsidP="00E914C5">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b/>
          <w:sz w:val="22"/>
          <w:szCs w:val="22"/>
          <w:lang w:val="es-ES"/>
        </w:rPr>
      </w:pPr>
      <w:r w:rsidRPr="008B0285">
        <w:rPr>
          <w:rFonts w:asciiTheme="minorHAnsi" w:eastAsia="Times New Roman" w:hAnsiTheme="minorHAnsi" w:cstheme="minorHAnsi"/>
          <w:b/>
          <w:sz w:val="22"/>
          <w:szCs w:val="22"/>
          <w:lang w:val="es-ES"/>
        </w:rPr>
        <w:tab/>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w:t>
      </w:r>
      <w:r w:rsidR="00692F7E" w:rsidRPr="008B0285">
        <w:rPr>
          <w:rFonts w:asciiTheme="minorHAnsi" w:eastAsia="Times New Roman" w:hAnsiTheme="minorHAnsi" w:cstheme="minorHAnsi"/>
          <w:b/>
          <w:sz w:val="22"/>
          <w:szCs w:val="22"/>
          <w:lang w:val="es-ES"/>
        </w:rPr>
        <w:t>.</w:t>
      </w:r>
      <w:r w:rsidRPr="008B0285">
        <w:rPr>
          <w:rFonts w:asciiTheme="minorHAnsi" w:eastAsia="Times New Roman" w:hAnsiTheme="minorHAnsi" w:cstheme="minorHAnsi"/>
          <w:b/>
          <w:sz w:val="22"/>
          <w:szCs w:val="22"/>
          <w:lang w:val="es-ES"/>
        </w:rPr>
        <w:t xml:space="preserve"> *</w:t>
      </w:r>
    </w:p>
    <w:p w14:paraId="43866632" w14:textId="77777777" w:rsidR="00B67A39" w:rsidRPr="008B0285" w:rsidRDefault="00B67A39" w:rsidP="00E914C5">
      <w:pPr>
        <w:pBdr>
          <w:top w:val="single" w:sz="4" w:space="1" w:color="auto"/>
          <w:left w:val="single" w:sz="4" w:space="4" w:color="auto"/>
          <w:bottom w:val="single" w:sz="4" w:space="1" w:color="auto"/>
          <w:right w:val="single" w:sz="4" w:space="4" w:color="auto"/>
        </w:pBdr>
        <w:spacing w:after="120"/>
        <w:jc w:val="both"/>
        <w:rPr>
          <w:rFonts w:asciiTheme="minorHAnsi" w:hAnsiTheme="minorHAnsi" w:cstheme="minorHAnsi"/>
          <w:b/>
          <w:sz w:val="22"/>
          <w:szCs w:val="22"/>
          <w:lang w:val="es-ES"/>
        </w:rPr>
      </w:pPr>
      <w:r w:rsidRPr="008B0285">
        <w:rPr>
          <w:rFonts w:asciiTheme="minorHAnsi" w:hAnsiTheme="minorHAnsi" w:cstheme="minorHAnsi"/>
          <w:sz w:val="22"/>
          <w:szCs w:val="22"/>
          <w:lang w:val="es-ES"/>
        </w:rPr>
        <w:tab/>
        <w:t xml:space="preserve">** </w:t>
      </w:r>
      <w:r w:rsidRPr="008B0285">
        <w:rPr>
          <w:rFonts w:asciiTheme="minorHAnsi" w:hAnsiTheme="minorHAnsi" w:cstheme="minorHAnsi"/>
          <w:b/>
          <w:sz w:val="22"/>
          <w:szCs w:val="22"/>
          <w:lang w:val="es-ES"/>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 **</w:t>
      </w:r>
    </w:p>
    <w:p w14:paraId="768B6A30" w14:textId="2C5EFB15" w:rsidR="00F85F7D" w:rsidRPr="00623A4E" w:rsidRDefault="00F85F7D" w:rsidP="00F85F7D">
      <w:pPr>
        <w:spacing w:after="120"/>
        <w:jc w:val="center"/>
        <w:rPr>
          <w:rFonts w:asciiTheme="minorHAnsi" w:eastAsia="MS Mincho" w:hAnsiTheme="minorHAnsi" w:cstheme="minorHAnsi"/>
          <w:b/>
          <w:bCs/>
          <w:sz w:val="28"/>
          <w:szCs w:val="28"/>
          <w:u w:val="single"/>
          <w:lang w:val="es-ES" w:eastAsia="es-ES"/>
        </w:rPr>
      </w:pPr>
      <w:r w:rsidRPr="00623A4E">
        <w:rPr>
          <w:rFonts w:asciiTheme="minorHAnsi" w:eastAsia="MS Mincho" w:hAnsiTheme="minorHAnsi" w:cstheme="minorHAnsi"/>
          <w:b/>
          <w:bCs/>
          <w:sz w:val="28"/>
          <w:szCs w:val="28"/>
          <w:u w:val="single"/>
          <w:lang w:val="es-ES" w:eastAsia="es-ES"/>
        </w:rPr>
        <w:t xml:space="preserve">PRECIOS DEL PAQUETE TERRESTRE GRUPAL POR PERSONA EN </w:t>
      </w:r>
      <w:r w:rsidR="004210E1" w:rsidRPr="004210E1">
        <w:rPr>
          <w:rFonts w:asciiTheme="minorHAnsi" w:eastAsia="MS Mincho" w:hAnsiTheme="minorHAnsi" w:cstheme="minorHAnsi"/>
          <w:b/>
          <w:bCs/>
          <w:i/>
          <w:color w:val="C00000"/>
          <w:sz w:val="28"/>
          <w:szCs w:val="28"/>
          <w:u w:val="single"/>
          <w:lang w:val="es-ES" w:eastAsia="es-ES"/>
        </w:rPr>
        <w:t xml:space="preserve">$ </w:t>
      </w:r>
      <w:r w:rsidRPr="004210E1">
        <w:rPr>
          <w:rFonts w:asciiTheme="minorHAnsi" w:eastAsia="MS Mincho" w:hAnsiTheme="minorHAnsi" w:cstheme="minorHAnsi"/>
          <w:b/>
          <w:bCs/>
          <w:i/>
          <w:color w:val="C00000"/>
          <w:sz w:val="28"/>
          <w:szCs w:val="28"/>
          <w:u w:val="single"/>
          <w:lang w:val="es-ES" w:eastAsia="es-ES"/>
        </w:rPr>
        <w:t>US. DÓLARES</w:t>
      </w:r>
      <w:r w:rsidRPr="00623A4E">
        <w:rPr>
          <w:rFonts w:asciiTheme="minorHAnsi" w:eastAsia="MS Mincho" w:hAnsiTheme="minorHAnsi" w:cstheme="minorHAnsi"/>
          <w:b/>
          <w:bCs/>
          <w:sz w:val="28"/>
          <w:szCs w:val="28"/>
          <w:u w:val="single"/>
          <w:lang w:val="es-ES" w:eastAsia="es-ES"/>
        </w:rPr>
        <w:t>:</w:t>
      </w:r>
    </w:p>
    <w:p w14:paraId="19FC437F" w14:textId="16FACC6D" w:rsidR="00E914C5" w:rsidRPr="00623A4E" w:rsidRDefault="00103807" w:rsidP="00E914C5">
      <w:pPr>
        <w:spacing w:after="120"/>
        <w:rPr>
          <w:rFonts w:asciiTheme="minorHAnsi" w:eastAsia="MS Mincho" w:hAnsiTheme="minorHAnsi"/>
          <w:b/>
          <w:u w:val="single"/>
          <w:lang w:val="es-ES" w:eastAsia="es-ES"/>
        </w:rPr>
      </w:pPr>
      <w:r w:rsidRPr="00623A4E">
        <w:rPr>
          <w:rFonts w:asciiTheme="minorHAnsi" w:eastAsia="Times New Roman" w:hAnsiTheme="minorHAnsi" w:cstheme="minorHAnsi"/>
          <w:b/>
          <w:bCs/>
          <w:sz w:val="22"/>
          <w:szCs w:val="22"/>
          <w:lang w:val="es-ES" w:eastAsia="ru-RU"/>
        </w:rPr>
        <w:t xml:space="preserve"> </w:t>
      </w:r>
      <w:r w:rsidR="00E914C5" w:rsidRPr="007B67B5">
        <w:rPr>
          <w:rFonts w:asciiTheme="minorHAnsi" w:eastAsia="MS Mincho" w:hAnsiTheme="minorHAnsi"/>
          <w:u w:val="single"/>
          <w:lang w:val="es-ES" w:eastAsia="es-ES"/>
        </w:rPr>
        <w:t>Ú</w:t>
      </w:r>
      <w:r w:rsidR="007B67B5" w:rsidRPr="007B67B5">
        <w:rPr>
          <w:rFonts w:asciiTheme="minorHAnsi" w:eastAsia="MS Mincho" w:hAnsiTheme="minorHAnsi"/>
          <w:u w:val="single"/>
          <w:lang w:val="es-ES" w:eastAsia="es-ES"/>
        </w:rPr>
        <w:t>nica categoría de alojamiento</w:t>
      </w:r>
      <w:r w:rsidR="00E914C5" w:rsidRPr="007B67B5">
        <w:rPr>
          <w:rFonts w:asciiTheme="minorHAnsi" w:eastAsia="MS Mincho" w:hAnsiTheme="minorHAnsi"/>
          <w:u w:val="single"/>
          <w:lang w:val="es-ES" w:eastAsia="es-ES"/>
        </w:rPr>
        <w:t>:</w:t>
      </w:r>
      <w:r w:rsidR="00E914C5" w:rsidRPr="00623A4E">
        <w:rPr>
          <w:rFonts w:asciiTheme="minorHAnsi" w:eastAsia="MS Mincho" w:hAnsiTheme="minorHAnsi"/>
          <w:b/>
          <w:u w:val="single"/>
          <w:lang w:val="es-ES" w:eastAsia="es-ES"/>
        </w:rPr>
        <w:t xml:space="preserve"> </w:t>
      </w:r>
      <w:r w:rsidR="00E914C5" w:rsidRPr="00623A4E">
        <w:rPr>
          <w:rFonts w:asciiTheme="minorHAnsi" w:eastAsia="MS Mincho" w:hAnsiTheme="minorHAnsi"/>
          <w:b/>
          <w:i/>
          <w:u w:val="single"/>
          <w:lang w:val="es-ES" w:eastAsia="es-ES"/>
        </w:rPr>
        <w:t>PRIMERA</w:t>
      </w:r>
      <w:r w:rsidR="007B67B5">
        <w:rPr>
          <w:rFonts w:asciiTheme="minorHAnsi" w:eastAsia="MS Mincho" w:hAnsiTheme="minorHAnsi"/>
          <w:b/>
          <w:i/>
          <w:u w:val="single"/>
          <w:lang w:val="es-ES" w:eastAsia="es-ES"/>
        </w:rPr>
        <w:t xml:space="preserve"> SUPERIOR </w:t>
      </w:r>
      <w:r w:rsidR="00E914C5" w:rsidRPr="00623A4E">
        <w:rPr>
          <w:rFonts w:asciiTheme="minorHAnsi" w:eastAsia="MS Mincho" w:hAnsiTheme="minorHAnsi"/>
          <w:b/>
          <w:i/>
          <w:u w:val="single"/>
          <w:lang w:val="es-ES" w:eastAsia="es-ES"/>
        </w:rPr>
        <w:t>****</w:t>
      </w:r>
      <w:proofErr w:type="gramStart"/>
      <w:r w:rsidR="007B67B5">
        <w:rPr>
          <w:rFonts w:asciiTheme="minorHAnsi" w:eastAsia="MS Mincho" w:hAnsiTheme="minorHAnsi"/>
          <w:b/>
          <w:i/>
          <w:u w:val="single"/>
          <w:lang w:val="es-ES" w:eastAsia="es-ES"/>
        </w:rPr>
        <w:t>+</w:t>
      </w:r>
      <w:r w:rsidR="007B67B5">
        <w:rPr>
          <w:rFonts w:asciiTheme="minorHAnsi" w:eastAsia="MS Mincho" w:hAnsiTheme="minorHAnsi"/>
          <w:b/>
          <w:lang w:val="es-ES" w:eastAsia="es-ES"/>
        </w:rPr>
        <w:t xml:space="preserve"> </w:t>
      </w:r>
      <w:r w:rsidR="007B67B5" w:rsidRPr="007B67B5">
        <w:rPr>
          <w:rFonts w:asciiTheme="minorHAnsi" w:eastAsia="MS Mincho" w:hAnsiTheme="minorHAnsi"/>
          <w:b/>
          <w:lang w:val="es-ES" w:eastAsia="es-ES"/>
        </w:rPr>
        <w:t>:</w:t>
      </w:r>
      <w:proofErr w:type="gramEnd"/>
    </w:p>
    <w:p w14:paraId="06A185C7" w14:textId="7DB615E8" w:rsidR="00F85F7D" w:rsidRPr="00623A4E" w:rsidRDefault="00E914C5" w:rsidP="00E914C5">
      <w:pPr>
        <w:overflowPunct w:val="0"/>
        <w:autoSpaceDE w:val="0"/>
        <w:autoSpaceDN w:val="0"/>
        <w:adjustRightInd w:val="0"/>
        <w:spacing w:line="180" w:lineRule="atLeast"/>
        <w:jc w:val="both"/>
        <w:textAlignment w:val="baseline"/>
        <w:rPr>
          <w:rFonts w:asciiTheme="minorHAnsi" w:eastAsia="Times New Roman" w:hAnsiTheme="minorHAnsi" w:cstheme="minorHAnsi"/>
          <w:bCs/>
          <w:sz w:val="22"/>
          <w:szCs w:val="22"/>
          <w:lang w:val="es-ES" w:eastAsia="ru-RU"/>
        </w:rPr>
      </w:pPr>
      <w:r w:rsidRPr="00623A4E">
        <w:rPr>
          <w:rFonts w:asciiTheme="minorHAnsi" w:eastAsia="Times New Roman" w:hAnsiTheme="minorHAnsi" w:cstheme="minorHAnsi"/>
          <w:b/>
          <w:bCs/>
          <w:sz w:val="22"/>
          <w:szCs w:val="22"/>
          <w:lang w:val="es-ES" w:eastAsia="ru-RU"/>
        </w:rPr>
        <w:t xml:space="preserve"> </w:t>
      </w:r>
      <w:r w:rsidR="00364332" w:rsidRPr="00623A4E">
        <w:rPr>
          <w:rFonts w:asciiTheme="minorHAnsi" w:eastAsia="Times New Roman" w:hAnsiTheme="minorHAnsi" w:cstheme="minorHAnsi"/>
          <w:b/>
          <w:bCs/>
          <w:sz w:val="22"/>
          <w:szCs w:val="22"/>
          <w:lang w:val="es-ES" w:eastAsia="ru-RU"/>
        </w:rPr>
        <w:t xml:space="preserve">“Radisson Slavyanskaya” </w:t>
      </w:r>
      <w:r w:rsidR="00F85F7D" w:rsidRPr="00623A4E">
        <w:rPr>
          <w:rFonts w:asciiTheme="minorHAnsi" w:eastAsia="Times New Roman" w:hAnsiTheme="minorHAnsi" w:cstheme="minorHAnsi"/>
          <w:bCs/>
          <w:sz w:val="22"/>
          <w:szCs w:val="22"/>
          <w:lang w:val="es-ES" w:eastAsia="ru-RU"/>
        </w:rPr>
        <w:t xml:space="preserve">o similar en Moscú </w:t>
      </w:r>
      <w:r w:rsidR="00F85F7D" w:rsidRPr="00623A4E">
        <w:rPr>
          <w:rFonts w:asciiTheme="minorHAnsi" w:hAnsiTheme="minorHAnsi" w:cs="Tahoma"/>
          <w:bCs/>
          <w:sz w:val="22"/>
          <w:szCs w:val="22"/>
          <w:lang w:val="es-ES"/>
        </w:rPr>
        <w:t>–</w:t>
      </w:r>
      <w:r w:rsidR="00364332" w:rsidRPr="00623A4E">
        <w:rPr>
          <w:rFonts w:asciiTheme="minorHAnsi" w:eastAsia="Times New Roman" w:hAnsiTheme="minorHAnsi" w:cstheme="minorHAnsi"/>
          <w:bCs/>
          <w:sz w:val="22"/>
          <w:szCs w:val="22"/>
          <w:lang w:val="es-ES" w:eastAsia="ru-RU"/>
        </w:rPr>
        <w:t xml:space="preserve"> </w:t>
      </w:r>
      <w:r w:rsidR="00F85F7D" w:rsidRPr="00623A4E">
        <w:rPr>
          <w:rStyle w:val="Hipervnculo"/>
          <w:rFonts w:asciiTheme="minorHAnsi" w:hAnsiTheme="minorHAnsi" w:cstheme="minorHAnsi"/>
          <w:b/>
          <w:bCs/>
          <w:sz w:val="22"/>
          <w:szCs w:val="22"/>
          <w:lang w:val="es-ES"/>
        </w:rPr>
        <w:t>https://www.radissonblu.com/en/slavyanskayahotel-moscow</w:t>
      </w:r>
      <w:r w:rsidR="00692A53" w:rsidRPr="00623A4E">
        <w:rPr>
          <w:rFonts w:asciiTheme="minorHAnsi" w:eastAsia="Times New Roman" w:hAnsiTheme="minorHAnsi" w:cstheme="minorHAnsi"/>
          <w:bCs/>
          <w:sz w:val="22"/>
          <w:szCs w:val="22"/>
          <w:lang w:val="es-ES" w:eastAsia="ru-RU"/>
        </w:rPr>
        <w:t xml:space="preserve"> </w:t>
      </w:r>
    </w:p>
    <w:p w14:paraId="4C53BDD7" w14:textId="1CEDC16D" w:rsidR="00F85F7D" w:rsidRPr="00623A4E" w:rsidRDefault="00364332" w:rsidP="00364332">
      <w:pPr>
        <w:overflowPunct w:val="0"/>
        <w:autoSpaceDE w:val="0"/>
        <w:autoSpaceDN w:val="0"/>
        <w:adjustRightInd w:val="0"/>
        <w:spacing w:line="180" w:lineRule="atLeast"/>
        <w:jc w:val="both"/>
        <w:textAlignment w:val="baseline"/>
        <w:rPr>
          <w:rFonts w:asciiTheme="minorHAnsi" w:eastAsia="Times New Roman" w:hAnsiTheme="minorHAnsi" w:cstheme="minorHAnsi"/>
          <w:b/>
          <w:bCs/>
          <w:color w:val="0070C0"/>
          <w:sz w:val="22"/>
          <w:szCs w:val="22"/>
          <w:lang w:val="es-ES" w:eastAsia="ru-RU"/>
        </w:rPr>
      </w:pPr>
      <w:r w:rsidRPr="00623A4E">
        <w:rPr>
          <w:rFonts w:asciiTheme="minorHAnsi" w:eastAsia="Times New Roman" w:hAnsiTheme="minorHAnsi" w:cstheme="minorHAnsi"/>
          <w:b/>
          <w:bCs/>
          <w:sz w:val="22"/>
          <w:szCs w:val="22"/>
          <w:lang w:val="es-ES" w:eastAsia="ru-RU"/>
        </w:rPr>
        <w:t>“Best Western Nikolaevsky Posad</w:t>
      </w:r>
      <w:r w:rsidRPr="00623A4E">
        <w:rPr>
          <w:rFonts w:asciiTheme="minorHAnsi" w:eastAsia="Times New Roman" w:hAnsiTheme="minorHAnsi" w:cstheme="minorHAnsi"/>
          <w:bCs/>
          <w:sz w:val="22"/>
          <w:szCs w:val="22"/>
          <w:lang w:val="es-ES" w:eastAsia="ru-RU"/>
        </w:rPr>
        <w:t xml:space="preserve">” </w:t>
      </w:r>
      <w:r w:rsidR="00DB3B5F" w:rsidRPr="00623A4E">
        <w:rPr>
          <w:rFonts w:asciiTheme="minorHAnsi" w:eastAsia="Times New Roman" w:hAnsiTheme="minorHAnsi" w:cstheme="minorHAnsi"/>
          <w:bCs/>
          <w:sz w:val="22"/>
          <w:szCs w:val="22"/>
          <w:lang w:val="es-ES" w:eastAsia="ru-RU"/>
        </w:rPr>
        <w:t xml:space="preserve">o </w:t>
      </w:r>
      <w:r w:rsidRPr="00623A4E">
        <w:rPr>
          <w:rFonts w:asciiTheme="minorHAnsi" w:eastAsia="Times New Roman" w:hAnsiTheme="minorHAnsi" w:cstheme="minorHAnsi"/>
          <w:bCs/>
          <w:sz w:val="22"/>
          <w:szCs w:val="22"/>
          <w:lang w:val="es-ES" w:eastAsia="ru-RU"/>
        </w:rPr>
        <w:t>similar en Súzdal</w:t>
      </w:r>
      <w:r w:rsidR="00F85F7D" w:rsidRPr="00623A4E">
        <w:rPr>
          <w:rFonts w:asciiTheme="minorHAnsi" w:eastAsia="Times New Roman" w:hAnsiTheme="minorHAnsi" w:cstheme="minorHAnsi"/>
          <w:bCs/>
          <w:sz w:val="22"/>
          <w:szCs w:val="22"/>
          <w:lang w:val="es-ES" w:eastAsia="ru-RU"/>
        </w:rPr>
        <w:t xml:space="preserve"> </w:t>
      </w:r>
      <w:r w:rsidR="00F85F7D" w:rsidRPr="00623A4E">
        <w:rPr>
          <w:rFonts w:asciiTheme="minorHAnsi" w:hAnsiTheme="minorHAnsi" w:cs="Tahoma"/>
          <w:bCs/>
          <w:sz w:val="22"/>
          <w:szCs w:val="22"/>
          <w:lang w:val="es-ES"/>
        </w:rPr>
        <w:t>–</w:t>
      </w:r>
      <w:r w:rsidR="00F85F7D" w:rsidRPr="00623A4E">
        <w:rPr>
          <w:rFonts w:asciiTheme="minorHAnsi" w:eastAsia="Times New Roman" w:hAnsiTheme="minorHAnsi" w:cstheme="minorHAnsi"/>
          <w:bCs/>
          <w:sz w:val="22"/>
          <w:szCs w:val="22"/>
          <w:lang w:val="es-ES" w:eastAsia="ru-RU"/>
        </w:rPr>
        <w:t xml:space="preserve"> </w:t>
      </w:r>
      <w:r w:rsidR="00F85F7D" w:rsidRPr="00623A4E">
        <w:rPr>
          <w:rFonts w:asciiTheme="minorHAnsi" w:eastAsia="Times New Roman" w:hAnsiTheme="minorHAnsi" w:cstheme="minorHAnsi"/>
          <w:b/>
          <w:bCs/>
          <w:color w:val="0070C0"/>
          <w:sz w:val="22"/>
          <w:szCs w:val="22"/>
          <w:lang w:val="es-ES" w:eastAsia="ru-RU"/>
        </w:rPr>
        <w:t>http://www.nposad.com/</w:t>
      </w:r>
    </w:p>
    <w:p w14:paraId="519A735B" w14:textId="2BC9CCB4" w:rsidR="00364332" w:rsidRPr="00623A4E" w:rsidRDefault="00364332" w:rsidP="001A0E39">
      <w:pPr>
        <w:overflowPunct w:val="0"/>
        <w:autoSpaceDE w:val="0"/>
        <w:autoSpaceDN w:val="0"/>
        <w:adjustRightInd w:val="0"/>
        <w:spacing w:after="120" w:line="180" w:lineRule="atLeast"/>
        <w:jc w:val="both"/>
        <w:textAlignment w:val="baseline"/>
        <w:rPr>
          <w:rFonts w:asciiTheme="minorHAnsi" w:eastAsia="Times New Roman" w:hAnsiTheme="minorHAnsi" w:cstheme="minorHAnsi"/>
          <w:bCs/>
          <w:sz w:val="18"/>
          <w:szCs w:val="18"/>
          <w:lang w:val="es-ES" w:eastAsia="ru-RU"/>
        </w:rPr>
      </w:pPr>
      <w:r w:rsidRPr="00623A4E">
        <w:rPr>
          <w:rFonts w:asciiTheme="minorHAnsi" w:eastAsia="Times New Roman" w:hAnsiTheme="minorHAnsi" w:cstheme="minorHAnsi"/>
          <w:b/>
          <w:bCs/>
          <w:sz w:val="22"/>
          <w:szCs w:val="22"/>
          <w:lang w:val="es-ES" w:eastAsia="ru-RU"/>
        </w:rPr>
        <w:t>“Novotel Centre</w:t>
      </w:r>
      <w:r w:rsidR="0058040B" w:rsidRPr="00623A4E">
        <w:rPr>
          <w:rFonts w:asciiTheme="minorHAnsi" w:eastAsia="Times New Roman" w:hAnsiTheme="minorHAnsi" w:cstheme="minorHAnsi"/>
          <w:b/>
          <w:bCs/>
          <w:sz w:val="22"/>
          <w:szCs w:val="22"/>
          <w:lang w:val="es-ES" w:eastAsia="ru-RU"/>
        </w:rPr>
        <w:t>”</w:t>
      </w:r>
      <w:r w:rsidRPr="00623A4E">
        <w:rPr>
          <w:rFonts w:asciiTheme="minorHAnsi" w:eastAsia="Times New Roman" w:hAnsiTheme="minorHAnsi" w:cstheme="minorHAnsi"/>
          <w:b/>
          <w:bCs/>
          <w:sz w:val="22"/>
          <w:szCs w:val="22"/>
          <w:lang w:val="es-ES" w:eastAsia="ru-RU"/>
        </w:rPr>
        <w:t xml:space="preserve"> </w:t>
      </w:r>
      <w:r w:rsidR="00F85F7D" w:rsidRPr="00623A4E">
        <w:rPr>
          <w:rFonts w:asciiTheme="minorHAnsi" w:eastAsia="Times New Roman" w:hAnsiTheme="minorHAnsi" w:cstheme="minorHAnsi"/>
          <w:bCs/>
          <w:sz w:val="22"/>
          <w:szCs w:val="22"/>
          <w:lang w:val="es-ES" w:eastAsia="ru-RU"/>
        </w:rPr>
        <w:t xml:space="preserve">o similar en San Petersburgo </w:t>
      </w:r>
      <w:r w:rsidR="00F85F7D" w:rsidRPr="00623A4E">
        <w:rPr>
          <w:rFonts w:asciiTheme="minorHAnsi" w:hAnsiTheme="minorHAnsi" w:cs="Tahoma"/>
          <w:bCs/>
          <w:sz w:val="22"/>
          <w:szCs w:val="22"/>
          <w:lang w:val="es-ES"/>
        </w:rPr>
        <w:t>–</w:t>
      </w:r>
      <w:r w:rsidR="00F85F7D" w:rsidRPr="00623A4E">
        <w:rPr>
          <w:rFonts w:asciiTheme="minorHAnsi" w:eastAsia="Times New Roman" w:hAnsiTheme="minorHAnsi" w:cstheme="minorHAnsi"/>
          <w:bCs/>
          <w:sz w:val="22"/>
          <w:szCs w:val="22"/>
          <w:lang w:val="es-ES" w:eastAsia="ru-RU"/>
        </w:rPr>
        <w:t xml:space="preserve"> </w:t>
      </w:r>
      <w:r w:rsidR="00F85F7D" w:rsidRPr="00623A4E">
        <w:rPr>
          <w:rFonts w:asciiTheme="minorHAnsi" w:hAnsiTheme="minorHAnsi" w:cstheme="minorHAnsi"/>
          <w:b/>
          <w:color w:val="0070C0"/>
          <w:sz w:val="18"/>
          <w:szCs w:val="18"/>
          <w:lang w:val="es-ES"/>
        </w:rPr>
        <w:t>http://www.novotel.com/es/hotel-5679-novotel-saint-petersburg-centre/index.shtml</w:t>
      </w:r>
    </w:p>
    <w:tbl>
      <w:tblPr>
        <w:tblW w:w="10743"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3798"/>
        <w:gridCol w:w="2126"/>
        <w:gridCol w:w="2410"/>
        <w:gridCol w:w="2409"/>
      </w:tblGrid>
      <w:tr w:rsidR="00103807" w:rsidRPr="00623A4E" w14:paraId="6383F00C" w14:textId="77777777" w:rsidTr="009534F0">
        <w:trPr>
          <w:trHeight w:val="902"/>
          <w:jc w:val="center"/>
        </w:trPr>
        <w:tc>
          <w:tcPr>
            <w:tcW w:w="3798" w:type="dxa"/>
            <w:tcBorders>
              <w:top w:val="single" w:sz="24" w:space="0" w:color="auto"/>
              <w:left w:val="single" w:sz="24" w:space="0" w:color="auto"/>
              <w:bottom w:val="single" w:sz="24" w:space="0" w:color="auto"/>
            </w:tcBorders>
            <w:shd w:val="clear" w:color="auto" w:fill="FFF2CC" w:themeFill="accent4" w:themeFillTint="33"/>
            <w:vAlign w:val="center"/>
          </w:tcPr>
          <w:p w14:paraId="3E6BA7F2" w14:textId="77777777" w:rsidR="009534F0" w:rsidRPr="00623A4E"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806000" w:themeColor="accent4" w:themeShade="80"/>
                <w:sz w:val="22"/>
                <w:szCs w:val="22"/>
                <w:lang w:val="es-ES" w:eastAsia="ru-RU"/>
              </w:rPr>
            </w:pPr>
            <w:r w:rsidRPr="00623A4E">
              <w:rPr>
                <w:rFonts w:ascii="Arial" w:eastAsia="Times New Roman" w:hAnsi="Arial" w:cs="Arial"/>
                <w:b/>
                <w:color w:val="806000" w:themeColor="accent4" w:themeShade="80"/>
                <w:sz w:val="22"/>
                <w:szCs w:val="22"/>
                <w:lang w:val="es-ES" w:eastAsia="ru-RU"/>
              </w:rPr>
              <w:t xml:space="preserve">Precio por persona </w:t>
            </w:r>
          </w:p>
          <w:p w14:paraId="2D48598E" w14:textId="113F2498" w:rsidR="00364332" w:rsidRPr="00623A4E"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806000" w:themeColor="accent4" w:themeShade="80"/>
                <w:sz w:val="22"/>
                <w:szCs w:val="22"/>
                <w:lang w:val="es-ES" w:eastAsia="ru-RU"/>
              </w:rPr>
            </w:pPr>
            <w:r w:rsidRPr="00623A4E">
              <w:rPr>
                <w:rFonts w:ascii="Arial" w:eastAsia="Times New Roman" w:hAnsi="Arial" w:cs="Arial"/>
                <w:b/>
                <w:color w:val="806000" w:themeColor="accent4" w:themeShade="80"/>
                <w:sz w:val="22"/>
                <w:szCs w:val="22"/>
                <w:lang w:val="es-ES" w:eastAsia="ru-RU"/>
              </w:rPr>
              <w:t>en base hab. doble</w:t>
            </w:r>
          </w:p>
        </w:tc>
        <w:tc>
          <w:tcPr>
            <w:tcW w:w="2126" w:type="dxa"/>
            <w:tcBorders>
              <w:top w:val="single" w:sz="24" w:space="0" w:color="auto"/>
              <w:bottom w:val="single" w:sz="24" w:space="0" w:color="auto"/>
            </w:tcBorders>
            <w:shd w:val="clear" w:color="auto" w:fill="FFF2CC" w:themeFill="accent4" w:themeFillTint="33"/>
            <w:vAlign w:val="center"/>
          </w:tcPr>
          <w:p w14:paraId="4BA05ADA" w14:textId="77777777" w:rsidR="00364332" w:rsidRPr="00623A4E" w:rsidRDefault="00364332" w:rsidP="00E572F2">
            <w:pPr>
              <w:jc w:val="center"/>
              <w:rPr>
                <w:rFonts w:ascii="Arial" w:eastAsia="Times New Roman" w:hAnsi="Arial" w:cs="Arial"/>
                <w:b/>
                <w:color w:val="806000" w:themeColor="accent4" w:themeShade="80"/>
                <w:sz w:val="22"/>
                <w:szCs w:val="22"/>
                <w:lang w:val="es-ES" w:eastAsia="ru-RU"/>
              </w:rPr>
            </w:pPr>
            <w:r w:rsidRPr="00623A4E">
              <w:rPr>
                <w:rFonts w:ascii="Arial" w:eastAsia="Times New Roman" w:hAnsi="Arial" w:cs="Arial"/>
                <w:b/>
                <w:color w:val="806000" w:themeColor="accent4" w:themeShade="80"/>
                <w:sz w:val="22"/>
                <w:szCs w:val="22"/>
                <w:lang w:val="es-ES" w:eastAsia="ru-RU"/>
              </w:rPr>
              <w:t xml:space="preserve">Suplemento </w:t>
            </w:r>
          </w:p>
          <w:p w14:paraId="61CA34DC" w14:textId="044886FF" w:rsidR="00364332" w:rsidRPr="00623A4E"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806000" w:themeColor="accent4" w:themeShade="80"/>
                <w:sz w:val="22"/>
                <w:szCs w:val="22"/>
                <w:lang w:val="es-ES" w:eastAsia="ru-RU"/>
              </w:rPr>
            </w:pPr>
            <w:r w:rsidRPr="00623A4E">
              <w:rPr>
                <w:rFonts w:ascii="Arial" w:eastAsia="Times New Roman" w:hAnsi="Arial" w:cs="Arial"/>
                <w:b/>
                <w:color w:val="806000" w:themeColor="accent4" w:themeShade="80"/>
                <w:sz w:val="22"/>
                <w:szCs w:val="22"/>
                <w:lang w:val="es-ES" w:eastAsia="ru-RU"/>
              </w:rPr>
              <w:t xml:space="preserve">de </w:t>
            </w:r>
            <w:r w:rsidR="00103807" w:rsidRPr="00623A4E">
              <w:rPr>
                <w:rFonts w:ascii="Arial" w:eastAsia="Times New Roman" w:hAnsi="Arial" w:cs="Arial"/>
                <w:b/>
                <w:color w:val="806000" w:themeColor="accent4" w:themeShade="80"/>
                <w:sz w:val="22"/>
                <w:szCs w:val="22"/>
                <w:lang w:val="es-ES" w:eastAsia="ru-RU"/>
              </w:rPr>
              <w:t xml:space="preserve">hospedaje en </w:t>
            </w:r>
            <w:r w:rsidRPr="00623A4E">
              <w:rPr>
                <w:rFonts w:ascii="Arial" w:eastAsia="Times New Roman" w:hAnsi="Arial" w:cs="Arial"/>
                <w:b/>
                <w:color w:val="806000" w:themeColor="accent4" w:themeShade="80"/>
                <w:sz w:val="22"/>
                <w:szCs w:val="22"/>
                <w:lang w:val="es-ES" w:eastAsia="ru-RU"/>
              </w:rPr>
              <w:t>hab. sencilla</w:t>
            </w:r>
          </w:p>
        </w:tc>
        <w:tc>
          <w:tcPr>
            <w:tcW w:w="2410" w:type="dxa"/>
            <w:tcBorders>
              <w:top w:val="single" w:sz="24" w:space="0" w:color="auto"/>
              <w:bottom w:val="single" w:sz="24" w:space="0" w:color="auto"/>
            </w:tcBorders>
            <w:shd w:val="clear" w:color="auto" w:fill="FFF2CC" w:themeFill="accent4" w:themeFillTint="33"/>
            <w:vAlign w:val="center"/>
          </w:tcPr>
          <w:p w14:paraId="5CE31E61" w14:textId="77777777" w:rsidR="009534F0" w:rsidRPr="00623A4E" w:rsidRDefault="009534F0" w:rsidP="009534F0">
            <w:pPr>
              <w:keepNext/>
              <w:overflowPunct w:val="0"/>
              <w:autoSpaceDE w:val="0"/>
              <w:autoSpaceDN w:val="0"/>
              <w:adjustRightInd w:val="0"/>
              <w:jc w:val="center"/>
              <w:textAlignment w:val="baseline"/>
              <w:outlineLvl w:val="4"/>
              <w:rPr>
                <w:rFonts w:ascii="Arial" w:eastAsia="Times New Roman" w:hAnsi="Arial" w:cs="Arial"/>
                <w:b/>
                <w:color w:val="806000" w:themeColor="accent4" w:themeShade="80"/>
                <w:sz w:val="22"/>
                <w:szCs w:val="22"/>
                <w:lang w:val="es-ES" w:eastAsia="ru-RU"/>
              </w:rPr>
            </w:pPr>
            <w:r w:rsidRPr="00623A4E">
              <w:rPr>
                <w:rFonts w:ascii="Arial" w:eastAsia="Times New Roman" w:hAnsi="Arial" w:cs="Arial"/>
                <w:b/>
                <w:color w:val="806000" w:themeColor="accent4" w:themeShade="80"/>
                <w:sz w:val="22"/>
                <w:szCs w:val="22"/>
                <w:lang w:val="es-ES" w:eastAsia="ru-RU"/>
              </w:rPr>
              <w:t xml:space="preserve">Suplemento  </w:t>
            </w:r>
          </w:p>
          <w:p w14:paraId="10114988" w14:textId="77777777" w:rsidR="009534F0" w:rsidRPr="00623A4E" w:rsidRDefault="009534F0" w:rsidP="009534F0">
            <w:pPr>
              <w:keepNext/>
              <w:overflowPunct w:val="0"/>
              <w:autoSpaceDE w:val="0"/>
              <w:autoSpaceDN w:val="0"/>
              <w:adjustRightInd w:val="0"/>
              <w:jc w:val="center"/>
              <w:textAlignment w:val="baseline"/>
              <w:outlineLvl w:val="4"/>
              <w:rPr>
                <w:rFonts w:ascii="Arial" w:eastAsia="Times New Roman" w:hAnsi="Arial" w:cs="Arial"/>
                <w:b/>
                <w:color w:val="806000" w:themeColor="accent4" w:themeShade="80"/>
                <w:sz w:val="22"/>
                <w:szCs w:val="22"/>
                <w:lang w:val="es-ES" w:eastAsia="ru-RU"/>
              </w:rPr>
            </w:pPr>
            <w:r w:rsidRPr="00623A4E">
              <w:rPr>
                <w:rFonts w:ascii="Arial" w:eastAsia="Times New Roman" w:hAnsi="Arial" w:cs="Arial"/>
                <w:b/>
                <w:color w:val="806000" w:themeColor="accent4" w:themeShade="80"/>
                <w:sz w:val="22"/>
                <w:szCs w:val="22"/>
                <w:lang w:val="es-ES" w:eastAsia="ru-RU"/>
              </w:rPr>
              <w:t xml:space="preserve">tren en clase business </w:t>
            </w:r>
          </w:p>
          <w:p w14:paraId="255AC9B2" w14:textId="35ED2CEC" w:rsidR="00364332" w:rsidRPr="00623A4E" w:rsidRDefault="009534F0" w:rsidP="00E572F2">
            <w:pPr>
              <w:keepNext/>
              <w:overflowPunct w:val="0"/>
              <w:autoSpaceDE w:val="0"/>
              <w:autoSpaceDN w:val="0"/>
              <w:adjustRightInd w:val="0"/>
              <w:jc w:val="center"/>
              <w:textAlignment w:val="baseline"/>
              <w:outlineLvl w:val="4"/>
              <w:rPr>
                <w:rFonts w:ascii="Arial" w:eastAsia="Times New Roman" w:hAnsi="Arial" w:cs="Arial"/>
                <w:b/>
                <w:color w:val="806000" w:themeColor="accent4" w:themeShade="80"/>
                <w:sz w:val="22"/>
                <w:szCs w:val="22"/>
                <w:lang w:val="es-ES" w:eastAsia="ru-RU"/>
              </w:rPr>
            </w:pPr>
            <w:r w:rsidRPr="00623A4E">
              <w:rPr>
                <w:rFonts w:ascii="Arial" w:eastAsia="Times New Roman" w:hAnsi="Arial" w:cs="Arial"/>
                <w:b/>
                <w:color w:val="806000" w:themeColor="accent4" w:themeShade="80"/>
                <w:sz w:val="22"/>
                <w:szCs w:val="22"/>
                <w:lang w:val="es-ES" w:eastAsia="ru-RU"/>
              </w:rPr>
              <w:t>(por persona)</w:t>
            </w:r>
          </w:p>
        </w:tc>
        <w:tc>
          <w:tcPr>
            <w:tcW w:w="2409" w:type="dxa"/>
            <w:tcBorders>
              <w:top w:val="single" w:sz="24" w:space="0" w:color="auto"/>
              <w:bottom w:val="single" w:sz="24" w:space="0" w:color="auto"/>
            </w:tcBorders>
            <w:shd w:val="clear" w:color="auto" w:fill="FFF2CC" w:themeFill="accent4" w:themeFillTint="33"/>
            <w:vAlign w:val="center"/>
          </w:tcPr>
          <w:p w14:paraId="4FF77658" w14:textId="4AB9F615" w:rsidR="009534F0" w:rsidRPr="00623A4E" w:rsidRDefault="009534F0" w:rsidP="00E572F2">
            <w:pPr>
              <w:keepNext/>
              <w:overflowPunct w:val="0"/>
              <w:autoSpaceDE w:val="0"/>
              <w:autoSpaceDN w:val="0"/>
              <w:adjustRightInd w:val="0"/>
              <w:jc w:val="center"/>
              <w:textAlignment w:val="baseline"/>
              <w:outlineLvl w:val="4"/>
              <w:rPr>
                <w:rFonts w:ascii="Arial" w:eastAsia="Times New Roman" w:hAnsi="Arial" w:cs="Arial"/>
                <w:b/>
                <w:color w:val="806000" w:themeColor="accent4" w:themeShade="80"/>
                <w:sz w:val="22"/>
                <w:szCs w:val="22"/>
                <w:lang w:val="es-ES" w:eastAsia="ru-RU"/>
              </w:rPr>
            </w:pPr>
            <w:r w:rsidRPr="00623A4E">
              <w:rPr>
                <w:rFonts w:ascii="Arial" w:eastAsia="Times New Roman" w:hAnsi="Arial" w:cs="Arial"/>
                <w:b/>
                <w:color w:val="806000" w:themeColor="accent4" w:themeShade="80"/>
                <w:sz w:val="22"/>
                <w:szCs w:val="22"/>
                <w:lang w:val="es-ES" w:eastAsia="ru-RU"/>
              </w:rPr>
              <w:t xml:space="preserve">Suplemento por cada traslado </w:t>
            </w:r>
            <w:r w:rsidR="00B81582">
              <w:rPr>
                <w:rFonts w:ascii="Arial" w:eastAsia="Times New Roman" w:hAnsi="Arial" w:cs="Arial"/>
                <w:b/>
                <w:color w:val="806000" w:themeColor="accent4" w:themeShade="80"/>
                <w:sz w:val="22"/>
                <w:szCs w:val="22"/>
                <w:lang w:val="es-ES" w:eastAsia="ru-RU"/>
              </w:rPr>
              <w:t xml:space="preserve">en tiempo </w:t>
            </w:r>
            <w:r w:rsidRPr="00623A4E">
              <w:rPr>
                <w:rFonts w:ascii="Arial" w:eastAsia="Times New Roman" w:hAnsi="Arial" w:cs="Arial"/>
                <w:b/>
                <w:color w:val="806000" w:themeColor="accent4" w:themeShade="80"/>
                <w:sz w:val="22"/>
                <w:szCs w:val="22"/>
                <w:lang w:val="es-ES" w:eastAsia="ru-RU"/>
              </w:rPr>
              <w:t>nocturno (23:00 / 07:00 am)</w:t>
            </w:r>
          </w:p>
        </w:tc>
      </w:tr>
      <w:tr w:rsidR="00103807" w:rsidRPr="00623A4E" w14:paraId="1658535B" w14:textId="77777777" w:rsidTr="009534F0">
        <w:trPr>
          <w:cantSplit/>
          <w:trHeight w:val="529"/>
          <w:jc w:val="center"/>
        </w:trPr>
        <w:tc>
          <w:tcPr>
            <w:tcW w:w="3798" w:type="dxa"/>
            <w:tcBorders>
              <w:top w:val="single" w:sz="24" w:space="0" w:color="auto"/>
              <w:left w:val="single" w:sz="24" w:space="0" w:color="auto"/>
            </w:tcBorders>
            <w:vAlign w:val="center"/>
          </w:tcPr>
          <w:p w14:paraId="579CF3A5" w14:textId="07520788" w:rsidR="00364332" w:rsidRPr="00623A4E" w:rsidRDefault="00364332" w:rsidP="000F6C7D">
            <w:pPr>
              <w:ind w:left="-87" w:right="-184"/>
              <w:jc w:val="center"/>
              <w:rPr>
                <w:rFonts w:ascii="Calibri" w:eastAsia="Times New Roman" w:hAnsi="Calibri" w:cs="Calibri"/>
                <w:b/>
                <w:color w:val="BB0000"/>
                <w:sz w:val="28"/>
                <w:szCs w:val="28"/>
                <w:lang w:val="es-ES" w:eastAsia="ru-RU"/>
              </w:rPr>
            </w:pPr>
            <w:r w:rsidRPr="00623A4E">
              <w:rPr>
                <w:rFonts w:ascii="Calibri" w:eastAsia="Times New Roman" w:hAnsi="Calibri" w:cs="Calibri"/>
                <w:b/>
                <w:color w:val="BB0000"/>
                <w:sz w:val="28"/>
                <w:szCs w:val="28"/>
                <w:lang w:val="es-ES" w:eastAsia="ru-RU"/>
              </w:rPr>
              <w:t>$</w:t>
            </w:r>
            <w:r w:rsidR="00CC5003" w:rsidRPr="00623A4E">
              <w:rPr>
                <w:rFonts w:ascii="Calibri" w:eastAsia="Times New Roman" w:hAnsi="Calibri" w:cs="Calibri"/>
                <w:b/>
                <w:color w:val="BB0000"/>
                <w:sz w:val="28"/>
                <w:szCs w:val="28"/>
                <w:lang w:val="es-ES" w:eastAsia="ru-RU"/>
              </w:rPr>
              <w:t xml:space="preserve"> </w:t>
            </w:r>
            <w:r w:rsidRPr="00623A4E">
              <w:rPr>
                <w:rFonts w:ascii="Calibri" w:eastAsia="Times New Roman" w:hAnsi="Calibri" w:cs="Calibri"/>
                <w:b/>
                <w:color w:val="BB0000"/>
                <w:sz w:val="28"/>
                <w:szCs w:val="28"/>
                <w:lang w:val="es-ES" w:eastAsia="ru-RU"/>
              </w:rPr>
              <w:t>1,7</w:t>
            </w:r>
            <w:r w:rsidR="000F237C" w:rsidRPr="00623A4E">
              <w:rPr>
                <w:rFonts w:ascii="Calibri" w:eastAsia="Times New Roman" w:hAnsi="Calibri" w:cs="Calibri"/>
                <w:b/>
                <w:color w:val="BB0000"/>
                <w:sz w:val="28"/>
                <w:szCs w:val="28"/>
                <w:lang w:val="es-ES" w:eastAsia="ru-RU"/>
              </w:rPr>
              <w:t>8</w:t>
            </w:r>
            <w:r w:rsidRPr="00623A4E">
              <w:rPr>
                <w:rFonts w:ascii="Calibri" w:eastAsia="Times New Roman" w:hAnsi="Calibri" w:cs="Calibri"/>
                <w:b/>
                <w:color w:val="BB0000"/>
                <w:sz w:val="28"/>
                <w:szCs w:val="28"/>
                <w:lang w:val="es-ES" w:eastAsia="ru-RU"/>
              </w:rPr>
              <w:t>0.00 usd</w:t>
            </w:r>
          </w:p>
        </w:tc>
        <w:tc>
          <w:tcPr>
            <w:tcW w:w="2126" w:type="dxa"/>
            <w:tcBorders>
              <w:top w:val="single" w:sz="24" w:space="0" w:color="auto"/>
            </w:tcBorders>
            <w:vAlign w:val="center"/>
          </w:tcPr>
          <w:p w14:paraId="3B3BE160" w14:textId="38A1C9A5" w:rsidR="00364332" w:rsidRPr="00623A4E" w:rsidRDefault="00364332" w:rsidP="000F6C7D">
            <w:pPr>
              <w:ind w:left="-87" w:right="-184"/>
              <w:jc w:val="center"/>
              <w:rPr>
                <w:rFonts w:ascii="Calibri" w:eastAsia="Times New Roman" w:hAnsi="Calibri" w:cs="Calibri"/>
                <w:b/>
                <w:lang w:val="es-ES" w:eastAsia="ru-RU"/>
              </w:rPr>
            </w:pPr>
            <w:r w:rsidRPr="00623A4E">
              <w:rPr>
                <w:rFonts w:ascii="Calibri" w:eastAsia="Times New Roman" w:hAnsi="Calibri" w:cs="Calibri"/>
                <w:b/>
                <w:lang w:val="es-ES" w:eastAsia="ru-RU"/>
              </w:rPr>
              <w:t>$</w:t>
            </w:r>
            <w:r w:rsidR="000F237C" w:rsidRPr="00623A4E">
              <w:rPr>
                <w:rFonts w:ascii="Calibri" w:eastAsia="Times New Roman" w:hAnsi="Calibri" w:cs="Calibri"/>
                <w:b/>
                <w:lang w:val="es-ES" w:eastAsia="ru-RU"/>
              </w:rPr>
              <w:t xml:space="preserve"> </w:t>
            </w:r>
            <w:r w:rsidRPr="00623A4E">
              <w:rPr>
                <w:rFonts w:ascii="Calibri" w:eastAsia="Times New Roman" w:hAnsi="Calibri" w:cs="Calibri"/>
                <w:b/>
                <w:lang w:val="es-ES" w:eastAsia="ru-RU"/>
              </w:rPr>
              <w:t xml:space="preserve">725.00 </w:t>
            </w:r>
            <w:r w:rsidR="00FA17AE">
              <w:rPr>
                <w:rFonts w:ascii="Calibri" w:eastAsia="Times New Roman" w:hAnsi="Calibri" w:cs="Calibri"/>
                <w:b/>
                <w:lang w:val="es-ES" w:eastAsia="ru-RU"/>
              </w:rPr>
              <w:t>USD</w:t>
            </w:r>
          </w:p>
        </w:tc>
        <w:tc>
          <w:tcPr>
            <w:tcW w:w="2410" w:type="dxa"/>
            <w:tcBorders>
              <w:top w:val="single" w:sz="24" w:space="0" w:color="auto"/>
            </w:tcBorders>
            <w:vAlign w:val="center"/>
          </w:tcPr>
          <w:p w14:paraId="0341F0F4" w14:textId="69407A49" w:rsidR="00364332" w:rsidRPr="00623A4E" w:rsidRDefault="009534F0" w:rsidP="000F6C7D">
            <w:pPr>
              <w:ind w:left="-87" w:right="-184"/>
              <w:jc w:val="center"/>
              <w:rPr>
                <w:rFonts w:ascii="Calibri" w:eastAsia="Times New Roman" w:hAnsi="Calibri" w:cs="Calibri"/>
                <w:lang w:val="es-ES" w:eastAsia="ru-RU"/>
              </w:rPr>
            </w:pPr>
            <w:r w:rsidRPr="00623A4E">
              <w:rPr>
                <w:rFonts w:ascii="Calibri" w:eastAsia="Times New Roman" w:hAnsi="Calibri" w:cs="Calibri"/>
                <w:lang w:val="es-ES" w:eastAsia="ru-RU"/>
              </w:rPr>
              <w:t>$ 9</w:t>
            </w:r>
            <w:r w:rsidR="00925915">
              <w:rPr>
                <w:rFonts w:ascii="Calibri" w:eastAsia="Times New Roman" w:hAnsi="Calibri" w:cs="Calibri"/>
                <w:lang w:val="es-ES" w:eastAsia="ru-RU"/>
              </w:rPr>
              <w:t>3</w:t>
            </w:r>
            <w:r w:rsidRPr="00623A4E">
              <w:rPr>
                <w:rFonts w:ascii="Calibri" w:eastAsia="Times New Roman" w:hAnsi="Calibri" w:cs="Calibri"/>
                <w:lang w:val="es-ES" w:eastAsia="ru-RU"/>
              </w:rPr>
              <w:t xml:space="preserve">.00 </w:t>
            </w:r>
            <w:r w:rsidR="00FA17AE">
              <w:rPr>
                <w:rFonts w:ascii="Calibri" w:eastAsia="Times New Roman" w:hAnsi="Calibri" w:cs="Calibri"/>
                <w:lang w:val="es-ES" w:eastAsia="ru-RU"/>
              </w:rPr>
              <w:t>USD</w:t>
            </w:r>
          </w:p>
        </w:tc>
        <w:tc>
          <w:tcPr>
            <w:tcW w:w="2409" w:type="dxa"/>
            <w:tcBorders>
              <w:top w:val="single" w:sz="24" w:space="0" w:color="auto"/>
            </w:tcBorders>
            <w:vAlign w:val="center"/>
          </w:tcPr>
          <w:p w14:paraId="13C56249" w14:textId="26295431" w:rsidR="00364332" w:rsidRPr="00623A4E" w:rsidRDefault="009534F0" w:rsidP="000F6C7D">
            <w:pPr>
              <w:ind w:left="-87" w:right="-184"/>
              <w:jc w:val="center"/>
              <w:rPr>
                <w:rFonts w:ascii="Calibri" w:eastAsia="Times New Roman" w:hAnsi="Calibri" w:cs="Calibri"/>
                <w:lang w:val="es-ES" w:eastAsia="ru-RU"/>
              </w:rPr>
            </w:pPr>
            <w:r w:rsidRPr="00623A4E">
              <w:rPr>
                <w:rFonts w:ascii="Calibri" w:eastAsia="Times New Roman" w:hAnsi="Calibri" w:cs="Calibri"/>
                <w:lang w:val="es-ES" w:eastAsia="ru-RU"/>
              </w:rPr>
              <w:t>$ 4</w:t>
            </w:r>
            <w:r w:rsidR="00FA17AE">
              <w:rPr>
                <w:rFonts w:ascii="Calibri" w:eastAsia="Times New Roman" w:hAnsi="Calibri" w:cs="Calibri"/>
                <w:lang w:val="es-ES" w:eastAsia="ru-RU"/>
              </w:rPr>
              <w:t>8</w:t>
            </w:r>
            <w:r w:rsidRPr="00623A4E">
              <w:rPr>
                <w:rFonts w:ascii="Calibri" w:eastAsia="Times New Roman" w:hAnsi="Calibri" w:cs="Calibri"/>
                <w:lang w:val="es-ES" w:eastAsia="ru-RU"/>
              </w:rPr>
              <w:t xml:space="preserve">.00 </w:t>
            </w:r>
            <w:r w:rsidR="00FA17AE">
              <w:rPr>
                <w:rFonts w:ascii="Calibri" w:eastAsia="Times New Roman" w:hAnsi="Calibri" w:cs="Calibri"/>
                <w:lang w:val="es-ES" w:eastAsia="ru-RU"/>
              </w:rPr>
              <w:t>USD</w:t>
            </w:r>
          </w:p>
        </w:tc>
      </w:tr>
    </w:tbl>
    <w:p w14:paraId="74C5D929" w14:textId="77777777" w:rsidR="00C55EBD" w:rsidRPr="00623A4E" w:rsidRDefault="00C55EBD" w:rsidP="00364332">
      <w:pPr>
        <w:ind w:firstLine="360"/>
        <w:jc w:val="both"/>
        <w:rPr>
          <w:rFonts w:eastAsia="Times New Roman"/>
          <w:b/>
          <w:sz w:val="16"/>
          <w:u w:val="single"/>
          <w:lang w:val="es-ES" w:eastAsia="ru-RU"/>
        </w:rPr>
      </w:pPr>
    </w:p>
    <w:p w14:paraId="35FC8A48" w14:textId="77777777" w:rsidR="00364332" w:rsidRPr="00623A4E" w:rsidRDefault="00364332" w:rsidP="00C55EBD">
      <w:pPr>
        <w:jc w:val="both"/>
        <w:rPr>
          <w:rFonts w:ascii="Calibri" w:eastAsia="MS Mincho" w:hAnsi="Calibri"/>
          <w:b/>
          <w:lang w:val="es-ES" w:eastAsia="es-ES"/>
        </w:rPr>
      </w:pPr>
      <w:r w:rsidRPr="00623A4E">
        <w:rPr>
          <w:rFonts w:ascii="Calibri" w:eastAsia="MS Mincho" w:hAnsi="Calibri"/>
          <w:b/>
          <w:u w:val="single"/>
          <w:lang w:val="es-ES" w:eastAsia="es-ES"/>
        </w:rPr>
        <w:t>PRECIO INCLUYE</w:t>
      </w:r>
      <w:r w:rsidRPr="00623A4E">
        <w:rPr>
          <w:rFonts w:ascii="Calibri" w:eastAsia="MS Mincho" w:hAnsi="Calibri"/>
          <w:b/>
          <w:lang w:val="es-ES" w:eastAsia="es-ES"/>
        </w:rPr>
        <w:t>:</w:t>
      </w:r>
    </w:p>
    <w:p w14:paraId="3451B9DC" w14:textId="1499A8C6" w:rsidR="00364332" w:rsidRPr="001A0E39" w:rsidRDefault="00E63129" w:rsidP="00C55EBD">
      <w:pPr>
        <w:pStyle w:val="Prrafodelista"/>
        <w:numPr>
          <w:ilvl w:val="0"/>
          <w:numId w:val="4"/>
        </w:numPr>
        <w:ind w:left="284"/>
        <w:jc w:val="both"/>
        <w:rPr>
          <w:rFonts w:asciiTheme="minorHAnsi" w:eastAsia="Times New Roman" w:hAnsiTheme="minorHAnsi" w:cstheme="minorHAnsi"/>
          <w:sz w:val="22"/>
          <w:szCs w:val="22"/>
          <w:lang w:val="es-ES" w:eastAsia="ru-RU"/>
        </w:rPr>
      </w:pPr>
      <w:r w:rsidRPr="00E63129">
        <w:rPr>
          <w:rFonts w:asciiTheme="minorHAnsi" w:eastAsia="Times New Roman" w:hAnsiTheme="minorHAnsi" w:cstheme="minorHAnsi"/>
          <w:i/>
          <w:sz w:val="22"/>
          <w:szCs w:val="22"/>
          <w:lang w:val="es-ES" w:eastAsia="ru-RU"/>
        </w:rPr>
        <w:t>09 noches</w:t>
      </w:r>
      <w:r w:rsidRPr="001A0E39">
        <w:rPr>
          <w:rFonts w:asciiTheme="minorHAnsi" w:eastAsia="Times New Roman" w:hAnsiTheme="minorHAnsi" w:cstheme="minorHAnsi"/>
          <w:sz w:val="22"/>
          <w:szCs w:val="22"/>
          <w:lang w:val="es-ES" w:eastAsia="ru-RU"/>
        </w:rPr>
        <w:t xml:space="preserve"> </w:t>
      </w:r>
      <w:r>
        <w:rPr>
          <w:rFonts w:asciiTheme="minorHAnsi" w:eastAsia="Times New Roman" w:hAnsiTheme="minorHAnsi" w:cstheme="minorHAnsi"/>
          <w:sz w:val="22"/>
          <w:szCs w:val="22"/>
          <w:lang w:val="es-ES" w:eastAsia="ru-RU"/>
        </w:rPr>
        <w:t>de a</w:t>
      </w:r>
      <w:r w:rsidR="00364332" w:rsidRPr="001A0E39">
        <w:rPr>
          <w:rFonts w:asciiTheme="minorHAnsi" w:eastAsia="Times New Roman" w:hAnsiTheme="minorHAnsi" w:cstheme="minorHAnsi"/>
          <w:sz w:val="22"/>
          <w:szCs w:val="22"/>
          <w:lang w:val="es-ES" w:eastAsia="ru-RU"/>
        </w:rPr>
        <w:t xml:space="preserve">lojamiento en </w:t>
      </w:r>
      <w:r w:rsidR="0059204F">
        <w:rPr>
          <w:rFonts w:asciiTheme="minorHAnsi" w:eastAsia="Times New Roman" w:hAnsiTheme="minorHAnsi" w:cstheme="minorHAnsi"/>
          <w:sz w:val="22"/>
          <w:szCs w:val="22"/>
          <w:lang w:val="es-ES" w:eastAsia="ru-RU"/>
        </w:rPr>
        <w:t xml:space="preserve">los </w:t>
      </w:r>
      <w:r w:rsidR="00364332" w:rsidRPr="001A0E39">
        <w:rPr>
          <w:rFonts w:asciiTheme="minorHAnsi" w:eastAsia="Times New Roman" w:hAnsiTheme="minorHAnsi" w:cstheme="minorHAnsi"/>
          <w:sz w:val="22"/>
          <w:szCs w:val="22"/>
          <w:lang w:val="es-ES" w:eastAsia="ru-RU"/>
        </w:rPr>
        <w:t>hoteles</w:t>
      </w:r>
      <w:r w:rsidR="00A60AD1" w:rsidRPr="001A0E39">
        <w:rPr>
          <w:rFonts w:asciiTheme="minorHAnsi" w:eastAsia="Times New Roman" w:hAnsiTheme="minorHAnsi" w:cstheme="minorHAnsi"/>
          <w:sz w:val="22"/>
          <w:szCs w:val="22"/>
          <w:lang w:val="es-ES" w:eastAsia="ru-RU"/>
        </w:rPr>
        <w:t xml:space="preserve"> de categoría </w:t>
      </w:r>
      <w:r w:rsidR="00A60AD1" w:rsidRPr="0059204F">
        <w:rPr>
          <w:rFonts w:asciiTheme="minorHAnsi" w:eastAsia="Times New Roman" w:hAnsiTheme="minorHAnsi" w:cstheme="minorHAnsi"/>
          <w:i/>
          <w:sz w:val="22"/>
          <w:szCs w:val="22"/>
          <w:u w:val="single"/>
          <w:lang w:val="es-ES" w:eastAsia="ru-RU"/>
        </w:rPr>
        <w:t>PRIMERA</w:t>
      </w:r>
      <w:r w:rsidR="0059204F" w:rsidRPr="0059204F">
        <w:rPr>
          <w:rFonts w:asciiTheme="minorHAnsi" w:eastAsia="Times New Roman" w:hAnsiTheme="minorHAnsi" w:cstheme="minorHAnsi"/>
          <w:i/>
          <w:sz w:val="22"/>
          <w:szCs w:val="22"/>
          <w:u w:val="single"/>
          <w:lang w:val="es-ES" w:eastAsia="ru-RU"/>
        </w:rPr>
        <w:t xml:space="preserve"> SUPERIOR </w:t>
      </w:r>
      <w:r w:rsidR="00A60AD1" w:rsidRPr="0059204F">
        <w:rPr>
          <w:rFonts w:asciiTheme="minorHAnsi" w:eastAsia="Times New Roman" w:hAnsiTheme="minorHAnsi" w:cstheme="minorHAnsi"/>
          <w:sz w:val="22"/>
          <w:szCs w:val="22"/>
          <w:u w:val="single"/>
          <w:lang w:val="es-ES" w:eastAsia="ru-RU"/>
        </w:rPr>
        <w:t>****</w:t>
      </w:r>
      <w:r w:rsidR="0059204F" w:rsidRPr="0059204F">
        <w:rPr>
          <w:rFonts w:asciiTheme="minorHAnsi" w:eastAsia="Times New Roman" w:hAnsiTheme="minorHAnsi" w:cstheme="minorHAnsi"/>
          <w:sz w:val="22"/>
          <w:szCs w:val="22"/>
          <w:u w:val="single"/>
          <w:lang w:val="es-ES" w:eastAsia="ru-RU"/>
        </w:rPr>
        <w:t>+</w:t>
      </w:r>
      <w:r w:rsidR="00364332" w:rsidRPr="001A0E39">
        <w:rPr>
          <w:rFonts w:asciiTheme="minorHAnsi" w:eastAsia="Times New Roman" w:hAnsiTheme="minorHAnsi" w:cstheme="minorHAnsi"/>
          <w:sz w:val="22"/>
          <w:szCs w:val="22"/>
          <w:lang w:val="es-ES" w:eastAsia="ru-RU"/>
        </w:rPr>
        <w:t xml:space="preserve"> </w:t>
      </w:r>
      <w:r w:rsidR="0010563D" w:rsidRPr="001A0E39">
        <w:rPr>
          <w:rFonts w:asciiTheme="minorHAnsi" w:eastAsia="Times New Roman" w:hAnsiTheme="minorHAnsi" w:cs="Arial"/>
          <w:sz w:val="22"/>
          <w:szCs w:val="22"/>
          <w:lang w:val="es-ES"/>
        </w:rPr>
        <w:t xml:space="preserve">con </w:t>
      </w:r>
      <w:r w:rsidR="0010563D" w:rsidRPr="0059204F">
        <w:rPr>
          <w:rFonts w:asciiTheme="minorHAnsi" w:eastAsia="Times New Roman" w:hAnsiTheme="minorHAnsi" w:cs="Arial"/>
          <w:i/>
          <w:sz w:val="22"/>
          <w:szCs w:val="22"/>
          <w:lang w:val="es-ES"/>
        </w:rPr>
        <w:t>desayuno</w:t>
      </w:r>
      <w:r w:rsidR="0010563D" w:rsidRPr="001A0E39">
        <w:rPr>
          <w:rFonts w:asciiTheme="minorHAnsi" w:eastAsia="Times New Roman" w:hAnsiTheme="minorHAnsi" w:cs="Arial"/>
          <w:sz w:val="22"/>
          <w:szCs w:val="22"/>
          <w:lang w:val="es-ES"/>
        </w:rPr>
        <w:t xml:space="preserve"> diario tipo </w:t>
      </w:r>
      <w:r w:rsidR="0010563D" w:rsidRPr="0059204F">
        <w:rPr>
          <w:rFonts w:asciiTheme="minorHAnsi" w:eastAsia="Times New Roman" w:hAnsiTheme="minorHAnsi" w:cs="Arial"/>
          <w:i/>
          <w:sz w:val="22"/>
          <w:szCs w:val="22"/>
          <w:lang w:val="es-ES"/>
        </w:rPr>
        <w:t xml:space="preserve">buffet </w:t>
      </w:r>
      <w:r w:rsidR="0010563D" w:rsidRPr="00965A41">
        <w:rPr>
          <w:rFonts w:asciiTheme="minorHAnsi" w:eastAsia="Times New Roman" w:hAnsiTheme="minorHAnsi" w:cs="Arial"/>
          <w:b/>
          <w:sz w:val="22"/>
          <w:szCs w:val="22"/>
          <w:lang w:val="es-ES"/>
        </w:rPr>
        <w:t>(DB)</w:t>
      </w:r>
      <w:r w:rsidR="009534F0" w:rsidRPr="001A0E39">
        <w:rPr>
          <w:rFonts w:asciiTheme="minorHAnsi" w:eastAsia="Times New Roman" w:hAnsiTheme="minorHAnsi" w:cs="Arial"/>
          <w:sz w:val="22"/>
          <w:szCs w:val="22"/>
          <w:lang w:val="es-ES"/>
        </w:rPr>
        <w:t xml:space="preserve">: 03 noches en Moscú, 02 noches en Súzdal (o </w:t>
      </w:r>
      <w:proofErr w:type="gramStart"/>
      <w:r w:rsidR="009534F0" w:rsidRPr="001A0E39">
        <w:rPr>
          <w:rFonts w:asciiTheme="minorHAnsi" w:eastAsia="Times New Roman" w:hAnsiTheme="minorHAnsi" w:cs="Arial"/>
          <w:sz w:val="22"/>
          <w:szCs w:val="22"/>
          <w:lang w:val="es-ES"/>
        </w:rPr>
        <w:t>Vladimir)</w:t>
      </w:r>
      <w:r w:rsidR="00B63113">
        <w:rPr>
          <w:rFonts w:asciiTheme="minorHAnsi" w:eastAsia="Times New Roman" w:hAnsiTheme="minorHAnsi" w:cs="Arial"/>
          <w:sz w:val="22"/>
          <w:szCs w:val="22"/>
          <w:lang w:val="es-ES"/>
        </w:rPr>
        <w:t>*</w:t>
      </w:r>
      <w:proofErr w:type="gramEnd"/>
      <w:r w:rsidR="009534F0" w:rsidRPr="001A0E39">
        <w:rPr>
          <w:rFonts w:asciiTheme="minorHAnsi" w:eastAsia="Times New Roman" w:hAnsiTheme="minorHAnsi" w:cs="Arial"/>
          <w:sz w:val="22"/>
          <w:szCs w:val="22"/>
          <w:lang w:val="es-ES"/>
        </w:rPr>
        <w:t>, 04 noches en San Petersburgo</w:t>
      </w:r>
      <w:r w:rsidR="0010563D" w:rsidRPr="001A0E39">
        <w:rPr>
          <w:rFonts w:asciiTheme="minorHAnsi" w:eastAsia="Times New Roman" w:hAnsiTheme="minorHAnsi" w:cs="Arial"/>
          <w:sz w:val="22"/>
          <w:szCs w:val="22"/>
          <w:lang w:val="es-ES"/>
        </w:rPr>
        <w:t>.</w:t>
      </w:r>
    </w:p>
    <w:p w14:paraId="3E53EE43" w14:textId="407503D2" w:rsidR="00364332" w:rsidRPr="001A0E39" w:rsidRDefault="0059204F" w:rsidP="00C55EBD">
      <w:pPr>
        <w:pStyle w:val="Prrafodelista"/>
        <w:numPr>
          <w:ilvl w:val="0"/>
          <w:numId w:val="4"/>
        </w:numPr>
        <w:ind w:left="284"/>
        <w:jc w:val="both"/>
        <w:rPr>
          <w:rFonts w:asciiTheme="minorHAnsi" w:eastAsia="Times New Roman" w:hAnsiTheme="minorHAnsi" w:cstheme="minorHAnsi"/>
          <w:sz w:val="22"/>
          <w:szCs w:val="22"/>
          <w:lang w:val="es-ES" w:eastAsia="ru-RU"/>
        </w:rPr>
      </w:pPr>
      <w:r w:rsidRPr="00E63129">
        <w:rPr>
          <w:rFonts w:asciiTheme="minorHAnsi" w:hAnsiTheme="minorHAnsi" w:cs="Tahoma"/>
          <w:bCs/>
          <w:i/>
          <w:sz w:val="22"/>
          <w:szCs w:val="22"/>
          <w:lang w:val="es-ES"/>
        </w:rPr>
        <w:t>0</w:t>
      </w:r>
      <w:r w:rsidR="00E11371" w:rsidRPr="00E63129">
        <w:rPr>
          <w:rFonts w:asciiTheme="minorHAnsi" w:hAnsiTheme="minorHAnsi" w:cs="Tahoma"/>
          <w:bCs/>
          <w:i/>
          <w:sz w:val="22"/>
          <w:szCs w:val="22"/>
          <w:lang w:val="es-ES"/>
        </w:rPr>
        <w:t>8 almuerzos</w:t>
      </w:r>
      <w:r w:rsidR="00E11371" w:rsidRPr="001A0E39">
        <w:rPr>
          <w:rFonts w:asciiTheme="minorHAnsi" w:hAnsiTheme="minorHAnsi" w:cs="Tahoma"/>
          <w:bCs/>
          <w:sz w:val="22"/>
          <w:szCs w:val="22"/>
          <w:lang w:val="es-ES"/>
        </w:rPr>
        <w:t xml:space="preserve"> </w:t>
      </w:r>
      <w:r w:rsidR="009534F0" w:rsidRPr="001A0E39">
        <w:rPr>
          <w:rFonts w:asciiTheme="minorHAnsi" w:hAnsiTheme="minorHAnsi" w:cs="Tahoma"/>
          <w:bCs/>
          <w:sz w:val="22"/>
          <w:szCs w:val="22"/>
          <w:lang w:val="es-ES"/>
        </w:rPr>
        <w:t>en restaurantes de ciudad</w:t>
      </w:r>
      <w:r>
        <w:rPr>
          <w:rFonts w:asciiTheme="minorHAnsi" w:hAnsiTheme="minorHAnsi" w:cs="Tahoma"/>
          <w:bCs/>
          <w:sz w:val="22"/>
          <w:szCs w:val="22"/>
          <w:lang w:val="es-ES"/>
        </w:rPr>
        <w:t xml:space="preserve">: </w:t>
      </w:r>
      <w:r w:rsidR="00364332" w:rsidRPr="001A0E39">
        <w:rPr>
          <w:rFonts w:asciiTheme="minorHAnsi" w:hAnsiTheme="minorHAnsi" w:cs="Tahoma"/>
          <w:bCs/>
          <w:sz w:val="22"/>
          <w:szCs w:val="22"/>
          <w:lang w:val="es-ES"/>
        </w:rPr>
        <w:t xml:space="preserve">1r </w:t>
      </w:r>
      <w:r w:rsidR="00DB3B5F" w:rsidRPr="001A0E39">
        <w:rPr>
          <w:rFonts w:asciiTheme="minorHAnsi" w:hAnsiTheme="minorHAnsi" w:cs="Tahoma"/>
          <w:bCs/>
          <w:sz w:val="22"/>
          <w:szCs w:val="22"/>
          <w:lang w:val="es-ES"/>
        </w:rPr>
        <w:t>día</w:t>
      </w:r>
      <w:r w:rsidR="00364332" w:rsidRPr="001A0E39">
        <w:rPr>
          <w:rFonts w:asciiTheme="minorHAnsi" w:hAnsiTheme="minorHAnsi" w:cs="Tahoma"/>
          <w:bCs/>
          <w:sz w:val="22"/>
          <w:szCs w:val="22"/>
          <w:lang w:val="es-ES"/>
        </w:rPr>
        <w:t xml:space="preserve"> de llegada</w:t>
      </w:r>
      <w:r w:rsidR="00DB3B5F" w:rsidRPr="001A0E39">
        <w:rPr>
          <w:rFonts w:asciiTheme="minorHAnsi" w:hAnsiTheme="minorHAnsi" w:cs="Tahoma"/>
          <w:bCs/>
          <w:sz w:val="22"/>
          <w:szCs w:val="22"/>
          <w:lang w:val="es-ES"/>
        </w:rPr>
        <w:t xml:space="preserve"> – ningún alimento incluido</w:t>
      </w:r>
      <w:r w:rsidR="00364332" w:rsidRPr="001A0E39">
        <w:rPr>
          <w:rFonts w:asciiTheme="minorHAnsi" w:hAnsiTheme="minorHAnsi" w:cs="Tahoma"/>
          <w:bCs/>
          <w:sz w:val="22"/>
          <w:szCs w:val="22"/>
          <w:lang w:val="es-ES"/>
        </w:rPr>
        <w:t xml:space="preserve">, durante </w:t>
      </w:r>
      <w:r w:rsidR="00DB3B5F" w:rsidRPr="001A0E39">
        <w:rPr>
          <w:rFonts w:asciiTheme="minorHAnsi" w:hAnsiTheme="minorHAnsi" w:cs="Tahoma"/>
          <w:bCs/>
          <w:sz w:val="22"/>
          <w:szCs w:val="22"/>
          <w:lang w:val="es-ES"/>
        </w:rPr>
        <w:t>el periodo de Días 02-09</w:t>
      </w:r>
      <w:r w:rsidR="00364332" w:rsidRPr="001A0E39">
        <w:rPr>
          <w:rFonts w:asciiTheme="minorHAnsi" w:hAnsiTheme="minorHAnsi" w:cs="Tahoma"/>
          <w:bCs/>
          <w:sz w:val="22"/>
          <w:szCs w:val="22"/>
          <w:lang w:val="es-ES"/>
        </w:rPr>
        <w:t xml:space="preserve"> –</w:t>
      </w:r>
      <w:r w:rsidR="00DB3B5F" w:rsidRPr="001A0E39">
        <w:rPr>
          <w:rFonts w:asciiTheme="minorHAnsi" w:hAnsiTheme="minorHAnsi" w:cs="Tahoma"/>
          <w:bCs/>
          <w:sz w:val="22"/>
          <w:szCs w:val="22"/>
          <w:lang w:val="es-ES"/>
        </w:rPr>
        <w:t xml:space="preserve"> </w:t>
      </w:r>
      <w:r w:rsidR="0010563D" w:rsidRPr="001A0E39">
        <w:rPr>
          <w:rFonts w:asciiTheme="minorHAnsi" w:hAnsiTheme="minorHAnsi" w:cs="Tahoma"/>
          <w:bCs/>
          <w:sz w:val="22"/>
          <w:szCs w:val="22"/>
          <w:lang w:val="es-ES"/>
        </w:rPr>
        <w:t xml:space="preserve">almuerzo </w:t>
      </w:r>
      <w:r w:rsidR="00DB3B5F" w:rsidRPr="001A0E39">
        <w:rPr>
          <w:rFonts w:asciiTheme="minorHAnsi" w:hAnsiTheme="minorHAnsi" w:cs="Tahoma"/>
          <w:bCs/>
          <w:sz w:val="22"/>
          <w:szCs w:val="22"/>
          <w:lang w:val="es-ES"/>
        </w:rPr>
        <w:t>diario</w:t>
      </w:r>
      <w:r w:rsidR="0010563D" w:rsidRPr="001A0E39">
        <w:rPr>
          <w:rFonts w:asciiTheme="minorHAnsi" w:hAnsiTheme="minorHAnsi" w:cs="Tahoma"/>
          <w:bCs/>
          <w:sz w:val="22"/>
          <w:szCs w:val="22"/>
          <w:lang w:val="es-ES"/>
        </w:rPr>
        <w:t xml:space="preserve"> </w:t>
      </w:r>
      <w:r w:rsidR="0010563D" w:rsidRPr="00965A41">
        <w:rPr>
          <w:rFonts w:asciiTheme="minorHAnsi" w:hAnsiTheme="minorHAnsi" w:cs="Tahoma"/>
          <w:b/>
          <w:bCs/>
          <w:sz w:val="22"/>
          <w:szCs w:val="22"/>
          <w:lang w:val="es-ES"/>
        </w:rPr>
        <w:t>(A)</w:t>
      </w:r>
      <w:r w:rsidR="0010563D" w:rsidRPr="001A0E39">
        <w:rPr>
          <w:rFonts w:asciiTheme="minorHAnsi" w:hAnsiTheme="minorHAnsi" w:cs="Tahoma"/>
          <w:bCs/>
          <w:sz w:val="22"/>
          <w:szCs w:val="22"/>
          <w:lang w:val="es-ES"/>
        </w:rPr>
        <w:t xml:space="preserve"> en</w:t>
      </w:r>
      <w:r w:rsidR="00364332" w:rsidRPr="001A0E39">
        <w:rPr>
          <w:rFonts w:asciiTheme="minorHAnsi" w:hAnsiTheme="minorHAnsi" w:cs="Tahoma"/>
          <w:bCs/>
          <w:sz w:val="22"/>
          <w:szCs w:val="22"/>
          <w:lang w:val="es-ES"/>
        </w:rPr>
        <w:t xml:space="preserve"> restaurantes </w:t>
      </w:r>
      <w:r>
        <w:rPr>
          <w:rFonts w:asciiTheme="minorHAnsi" w:hAnsiTheme="minorHAnsi" w:cs="Tahoma"/>
          <w:bCs/>
          <w:sz w:val="22"/>
          <w:szCs w:val="22"/>
          <w:lang w:val="es-ES"/>
        </w:rPr>
        <w:t xml:space="preserve">locales </w:t>
      </w:r>
      <w:r w:rsidR="00364332" w:rsidRPr="001A0E39">
        <w:rPr>
          <w:rFonts w:asciiTheme="minorHAnsi" w:hAnsiTheme="minorHAnsi" w:cs="Tahoma"/>
          <w:bCs/>
          <w:sz w:val="22"/>
          <w:szCs w:val="22"/>
          <w:lang w:val="es-ES"/>
        </w:rPr>
        <w:t>de ciudad</w:t>
      </w:r>
      <w:r w:rsidR="00DB3B5F" w:rsidRPr="001A0E39">
        <w:rPr>
          <w:rFonts w:asciiTheme="minorHAnsi" w:hAnsiTheme="minorHAnsi" w:cs="Tahoma"/>
          <w:bCs/>
          <w:sz w:val="22"/>
          <w:szCs w:val="22"/>
          <w:lang w:val="es-ES"/>
        </w:rPr>
        <w:t>es</w:t>
      </w:r>
      <w:r w:rsidR="00364332" w:rsidRPr="001A0E39">
        <w:rPr>
          <w:rFonts w:asciiTheme="minorHAnsi" w:hAnsiTheme="minorHAnsi" w:cs="Tahoma"/>
          <w:bCs/>
          <w:sz w:val="22"/>
          <w:szCs w:val="22"/>
          <w:lang w:val="es-ES"/>
        </w:rPr>
        <w:t xml:space="preserve">. </w:t>
      </w:r>
      <w:r w:rsidR="00DB3B5F" w:rsidRPr="001A0E39">
        <w:rPr>
          <w:rFonts w:asciiTheme="minorHAnsi" w:hAnsiTheme="minorHAnsi" w:cs="Tahoma"/>
          <w:bCs/>
          <w:sz w:val="22"/>
          <w:szCs w:val="22"/>
          <w:lang w:val="es-ES"/>
        </w:rPr>
        <w:t>Día</w:t>
      </w:r>
      <w:r w:rsidR="00364332" w:rsidRPr="001A0E39">
        <w:rPr>
          <w:rFonts w:asciiTheme="minorHAnsi" w:hAnsiTheme="minorHAnsi" w:cs="Tahoma"/>
          <w:bCs/>
          <w:sz w:val="22"/>
          <w:szCs w:val="22"/>
          <w:lang w:val="es-ES"/>
        </w:rPr>
        <w:t xml:space="preserve"> 10 de salida solo incluye desayuno</w:t>
      </w:r>
      <w:r w:rsidR="00BC59BA" w:rsidRPr="001A0E39">
        <w:rPr>
          <w:rFonts w:asciiTheme="minorHAnsi" w:hAnsiTheme="minorHAnsi" w:cs="Tahoma"/>
          <w:bCs/>
          <w:sz w:val="22"/>
          <w:szCs w:val="22"/>
          <w:lang w:val="es-ES"/>
        </w:rPr>
        <w:t xml:space="preserve"> (DB)</w:t>
      </w:r>
      <w:r w:rsidR="00364332" w:rsidRPr="001A0E39">
        <w:rPr>
          <w:rFonts w:asciiTheme="minorHAnsi" w:hAnsiTheme="minorHAnsi" w:cs="Tahoma"/>
          <w:bCs/>
          <w:sz w:val="22"/>
          <w:szCs w:val="22"/>
          <w:lang w:val="es-ES"/>
        </w:rPr>
        <w:t>.</w:t>
      </w:r>
    </w:p>
    <w:p w14:paraId="701D47FD" w14:textId="47A1B4E9" w:rsidR="0010563D" w:rsidRPr="004210E1" w:rsidRDefault="0010563D" w:rsidP="00A60AD1">
      <w:pPr>
        <w:pStyle w:val="Prrafodelista"/>
        <w:numPr>
          <w:ilvl w:val="0"/>
          <w:numId w:val="4"/>
        </w:numPr>
        <w:ind w:left="284"/>
        <w:jc w:val="both"/>
        <w:rPr>
          <w:rFonts w:asciiTheme="minorHAnsi" w:eastAsia="Times New Roman" w:hAnsiTheme="minorHAnsi" w:cstheme="minorHAnsi"/>
          <w:sz w:val="22"/>
          <w:szCs w:val="22"/>
          <w:lang w:val="es-ES" w:eastAsia="ru-RU"/>
        </w:rPr>
      </w:pPr>
      <w:r w:rsidRPr="001A0E39">
        <w:rPr>
          <w:rFonts w:asciiTheme="minorHAnsi" w:eastAsia="Times New Roman" w:hAnsiTheme="minorHAnsi" w:cs="Arial"/>
          <w:sz w:val="22"/>
          <w:szCs w:val="22"/>
          <w:lang w:val="es-ES"/>
        </w:rPr>
        <w:t>Traslados IN / OUT individuales con asistencia de guía</w:t>
      </w:r>
      <w:r w:rsidR="00BC59BA" w:rsidRPr="001A0E39">
        <w:rPr>
          <w:rFonts w:asciiTheme="minorHAnsi" w:eastAsia="Times New Roman" w:hAnsiTheme="minorHAnsi" w:cs="Arial"/>
          <w:sz w:val="22"/>
          <w:szCs w:val="22"/>
          <w:lang w:val="es-ES"/>
        </w:rPr>
        <w:t xml:space="preserve"> acompañante</w:t>
      </w:r>
      <w:r w:rsidRPr="001A0E39">
        <w:rPr>
          <w:rFonts w:asciiTheme="minorHAnsi" w:eastAsia="Times New Roman" w:hAnsiTheme="minorHAnsi" w:cs="Arial"/>
          <w:sz w:val="22"/>
          <w:szCs w:val="22"/>
          <w:lang w:val="es-ES"/>
        </w:rPr>
        <w:t>.</w:t>
      </w:r>
    </w:p>
    <w:p w14:paraId="21A62ABC" w14:textId="27A15CF3" w:rsidR="004210E1" w:rsidRPr="004210E1" w:rsidRDefault="004210E1" w:rsidP="00A60AD1">
      <w:pPr>
        <w:pStyle w:val="Prrafodelista"/>
        <w:numPr>
          <w:ilvl w:val="0"/>
          <w:numId w:val="4"/>
        </w:numPr>
        <w:ind w:left="284"/>
        <w:jc w:val="both"/>
        <w:rPr>
          <w:rFonts w:asciiTheme="minorHAnsi" w:eastAsia="Times New Roman" w:hAnsiTheme="minorHAnsi" w:cstheme="minorHAnsi"/>
          <w:sz w:val="22"/>
          <w:szCs w:val="22"/>
          <w:lang w:val="es-ES" w:eastAsia="ru-RU"/>
        </w:rPr>
      </w:pPr>
      <w:r>
        <w:rPr>
          <w:rFonts w:asciiTheme="minorHAnsi" w:hAnsiTheme="minorHAnsi" w:cstheme="minorHAnsi"/>
          <w:sz w:val="22"/>
          <w:szCs w:val="22"/>
          <w:lang w:val="es-ES"/>
        </w:rPr>
        <w:t>T</w:t>
      </w:r>
      <w:r w:rsidRPr="004210E1">
        <w:rPr>
          <w:rFonts w:asciiTheme="minorHAnsi" w:hAnsiTheme="minorHAnsi" w:cstheme="minorHAnsi"/>
          <w:sz w:val="22"/>
          <w:szCs w:val="22"/>
          <w:lang w:val="es-ES"/>
        </w:rPr>
        <w:t>raslado Moscú-Súzdal-Moscú (230 km one way) en autobús de categoría de lujo o minivan en privado</w:t>
      </w:r>
      <w:r>
        <w:rPr>
          <w:rFonts w:asciiTheme="minorHAnsi" w:hAnsiTheme="minorHAnsi" w:cstheme="minorHAnsi"/>
          <w:sz w:val="22"/>
          <w:szCs w:val="22"/>
          <w:lang w:val="es-ES"/>
        </w:rPr>
        <w:t>.</w:t>
      </w:r>
    </w:p>
    <w:p w14:paraId="4E036399" w14:textId="3A103948" w:rsidR="0010563D" w:rsidRPr="001A0E39" w:rsidRDefault="00A60AD1" w:rsidP="0010563D">
      <w:pPr>
        <w:pStyle w:val="Prrafodelista"/>
        <w:numPr>
          <w:ilvl w:val="0"/>
          <w:numId w:val="4"/>
        </w:numPr>
        <w:ind w:left="284"/>
        <w:jc w:val="both"/>
        <w:rPr>
          <w:rFonts w:asciiTheme="minorHAnsi" w:eastAsia="Times New Roman" w:hAnsiTheme="minorHAnsi" w:cstheme="minorHAnsi"/>
          <w:sz w:val="22"/>
          <w:szCs w:val="22"/>
          <w:lang w:val="es-ES" w:eastAsia="ru-RU"/>
        </w:rPr>
      </w:pPr>
      <w:r w:rsidRPr="001A0E39">
        <w:rPr>
          <w:rFonts w:asciiTheme="minorHAnsi" w:eastAsia="Times New Roman" w:hAnsiTheme="minorHAnsi" w:cs="Arial"/>
          <w:sz w:val="22"/>
          <w:szCs w:val="22"/>
          <w:lang w:val="es-ES"/>
        </w:rPr>
        <w:t xml:space="preserve">Tren-bala </w:t>
      </w:r>
      <w:r w:rsidR="00BC59BA" w:rsidRPr="001A0E39">
        <w:rPr>
          <w:rFonts w:asciiTheme="minorHAnsi" w:eastAsia="Times New Roman" w:hAnsiTheme="minorHAnsi" w:cs="Arial"/>
          <w:sz w:val="22"/>
          <w:szCs w:val="22"/>
          <w:lang w:val="es-ES"/>
        </w:rPr>
        <w:t xml:space="preserve">diurno </w:t>
      </w:r>
      <w:r w:rsidRPr="001A0E39">
        <w:rPr>
          <w:rFonts w:asciiTheme="minorHAnsi" w:eastAsia="Times New Roman" w:hAnsiTheme="minorHAnsi" w:cs="Arial"/>
          <w:i/>
          <w:iCs/>
          <w:sz w:val="22"/>
          <w:szCs w:val="22"/>
          <w:lang w:val="es-ES"/>
        </w:rPr>
        <w:t>SAPSAN</w:t>
      </w:r>
      <w:r w:rsidRPr="001A0E39">
        <w:rPr>
          <w:rFonts w:asciiTheme="minorHAnsi" w:eastAsia="Times New Roman" w:hAnsiTheme="minorHAnsi" w:cs="Arial"/>
          <w:sz w:val="22"/>
          <w:szCs w:val="22"/>
          <w:lang w:val="es-ES"/>
        </w:rPr>
        <w:t xml:space="preserve"> de alta velocidad en clase turista </w:t>
      </w:r>
      <w:r w:rsidRPr="001A0E39">
        <w:rPr>
          <w:rFonts w:asciiTheme="minorHAnsi" w:hAnsiTheme="minorHAnsi"/>
          <w:color w:val="000000"/>
          <w:sz w:val="22"/>
          <w:szCs w:val="22"/>
          <w:lang w:val="es-ES"/>
        </w:rPr>
        <w:t>estándar para el trayecto</w:t>
      </w:r>
      <w:r w:rsidRPr="001A0E39">
        <w:rPr>
          <w:rFonts w:asciiTheme="minorHAnsi" w:eastAsia="Times New Roman" w:hAnsiTheme="minorHAnsi" w:cs="Arial"/>
          <w:b/>
          <w:bCs/>
          <w:sz w:val="22"/>
          <w:szCs w:val="22"/>
          <w:lang w:val="es-ES"/>
        </w:rPr>
        <w:t xml:space="preserve"> Moscú / San Petersburgo.</w:t>
      </w:r>
    </w:p>
    <w:p w14:paraId="12DFF4F9" w14:textId="63809F8A" w:rsidR="0010563D" w:rsidRPr="0059204F" w:rsidRDefault="0010563D" w:rsidP="00B63113">
      <w:pPr>
        <w:pStyle w:val="Prrafodelista"/>
        <w:numPr>
          <w:ilvl w:val="0"/>
          <w:numId w:val="4"/>
        </w:numPr>
        <w:spacing w:after="120"/>
        <w:ind w:left="283" w:hanging="357"/>
        <w:jc w:val="both"/>
        <w:rPr>
          <w:rFonts w:asciiTheme="minorHAnsi" w:eastAsia="Times New Roman" w:hAnsiTheme="minorHAnsi" w:cstheme="minorHAnsi"/>
          <w:sz w:val="22"/>
          <w:szCs w:val="22"/>
          <w:lang w:val="es-ES" w:eastAsia="ru-RU"/>
        </w:rPr>
      </w:pPr>
      <w:r w:rsidRPr="001A0E39">
        <w:rPr>
          <w:rFonts w:asciiTheme="minorHAnsi" w:eastAsia="Times New Roman" w:hAnsiTheme="minorHAnsi" w:cs="Arial"/>
          <w:sz w:val="22"/>
          <w:szCs w:val="22"/>
          <w:lang w:val="es-ES"/>
        </w:rPr>
        <w:t xml:space="preserve">Visitas mencionadas en el itinerario </w:t>
      </w:r>
      <w:r w:rsidR="0059204F">
        <w:rPr>
          <w:rFonts w:asciiTheme="minorHAnsi" w:eastAsia="Times New Roman" w:hAnsiTheme="minorHAnsi" w:cs="Arial"/>
          <w:sz w:val="22"/>
          <w:szCs w:val="22"/>
          <w:lang w:val="es-ES"/>
        </w:rPr>
        <w:t>con g</w:t>
      </w:r>
      <w:r w:rsidR="0059204F" w:rsidRPr="001A0E39">
        <w:rPr>
          <w:rFonts w:asciiTheme="minorHAnsi" w:eastAsia="Times New Roman" w:hAnsiTheme="minorHAnsi" w:cs="Arial"/>
          <w:sz w:val="22"/>
          <w:szCs w:val="22"/>
          <w:lang w:val="es-ES"/>
        </w:rPr>
        <w:t xml:space="preserve">uías locales de habla hispana </w:t>
      </w:r>
      <w:r w:rsidRPr="001A0E39">
        <w:rPr>
          <w:rFonts w:asciiTheme="minorHAnsi" w:eastAsia="Times New Roman" w:hAnsiTheme="minorHAnsi" w:cs="Arial"/>
          <w:sz w:val="22"/>
          <w:szCs w:val="22"/>
          <w:lang w:val="es-ES"/>
        </w:rPr>
        <w:t>(orden de excursiones sujeto a cambio según horarios de museos y disponibilidad).</w:t>
      </w:r>
    </w:p>
    <w:p w14:paraId="6707F520" w14:textId="40D54D69" w:rsidR="00364332" w:rsidRPr="00B63113" w:rsidRDefault="00B63113" w:rsidP="00B63113">
      <w:pPr>
        <w:spacing w:after="120"/>
        <w:ind w:left="-74"/>
        <w:jc w:val="both"/>
        <w:rPr>
          <w:rFonts w:asciiTheme="minorHAnsi" w:eastAsia="Times New Roman" w:hAnsiTheme="minorHAnsi" w:cstheme="minorHAnsi"/>
          <w:sz w:val="22"/>
          <w:szCs w:val="22"/>
          <w:lang w:val="es-ES" w:eastAsia="ru-RU"/>
        </w:rPr>
      </w:pPr>
      <w:r>
        <w:rPr>
          <w:rFonts w:asciiTheme="minorHAnsi" w:eastAsia="Times New Roman" w:hAnsiTheme="minorHAnsi" w:cstheme="minorHAnsi"/>
          <w:sz w:val="22"/>
          <w:szCs w:val="22"/>
          <w:lang w:val="es-ES" w:eastAsia="ru-RU"/>
        </w:rPr>
        <w:t xml:space="preserve">* </w:t>
      </w:r>
      <w:r w:rsidR="00364332" w:rsidRPr="00B63113">
        <w:rPr>
          <w:rFonts w:asciiTheme="minorHAnsi" w:eastAsia="Times New Roman" w:hAnsiTheme="minorHAnsi" w:cstheme="minorHAnsi"/>
          <w:sz w:val="22"/>
          <w:szCs w:val="22"/>
          <w:lang w:val="es-ES" w:eastAsia="ru-RU"/>
        </w:rPr>
        <w:t xml:space="preserve">El hospedaje puede ser </w:t>
      </w:r>
      <w:r w:rsidR="0059204F" w:rsidRPr="00B63113">
        <w:rPr>
          <w:rFonts w:asciiTheme="minorHAnsi" w:eastAsia="Times New Roman" w:hAnsiTheme="minorHAnsi" w:cstheme="minorHAnsi"/>
          <w:sz w:val="22"/>
          <w:szCs w:val="22"/>
          <w:lang w:val="es-ES" w:eastAsia="ru-RU"/>
        </w:rPr>
        <w:t xml:space="preserve">o </w:t>
      </w:r>
      <w:r w:rsidR="00364332" w:rsidRPr="00B63113">
        <w:rPr>
          <w:rFonts w:asciiTheme="minorHAnsi" w:eastAsia="Times New Roman" w:hAnsiTheme="minorHAnsi" w:cstheme="minorHAnsi"/>
          <w:sz w:val="22"/>
          <w:szCs w:val="22"/>
          <w:lang w:val="es-ES" w:eastAsia="ru-RU"/>
        </w:rPr>
        <w:t>en Súzdal o en Vladimir</w:t>
      </w:r>
      <w:r w:rsidR="0059204F" w:rsidRPr="00B63113">
        <w:rPr>
          <w:rFonts w:asciiTheme="minorHAnsi" w:eastAsia="Times New Roman" w:hAnsiTheme="minorHAnsi" w:cstheme="minorHAnsi"/>
          <w:sz w:val="22"/>
          <w:szCs w:val="22"/>
          <w:lang w:val="es-ES" w:eastAsia="ru-RU"/>
        </w:rPr>
        <w:t>.</w:t>
      </w:r>
    </w:p>
    <w:p w14:paraId="2BC551F7" w14:textId="77777777" w:rsidR="00C55EBD" w:rsidRPr="00623A4E" w:rsidRDefault="00C55EBD" w:rsidP="00C55EBD">
      <w:pPr>
        <w:jc w:val="both"/>
        <w:rPr>
          <w:rFonts w:asciiTheme="minorHAnsi" w:eastAsia="Times New Roman" w:hAnsiTheme="minorHAnsi" w:cs="Arial"/>
          <w:b/>
          <w:u w:val="single"/>
          <w:lang w:val="es-ES"/>
        </w:rPr>
      </w:pPr>
      <w:r w:rsidRPr="00623A4E">
        <w:rPr>
          <w:rFonts w:asciiTheme="minorHAnsi" w:eastAsia="Times New Roman" w:hAnsiTheme="minorHAnsi" w:cs="Arial"/>
          <w:b/>
          <w:u w:val="single"/>
          <w:lang w:val="es-ES"/>
        </w:rPr>
        <w:lastRenderedPageBreak/>
        <w:t>PRECIO NO INCLUYE:</w:t>
      </w:r>
    </w:p>
    <w:p w14:paraId="4BE6482C" w14:textId="11CEF707" w:rsidR="00C55EBD" w:rsidRPr="001A0E39" w:rsidRDefault="00C55EBD" w:rsidP="00692F7E">
      <w:pPr>
        <w:pStyle w:val="Prrafodelista"/>
        <w:numPr>
          <w:ilvl w:val="0"/>
          <w:numId w:val="7"/>
        </w:numPr>
        <w:tabs>
          <w:tab w:val="left" w:pos="284"/>
          <w:tab w:val="left" w:pos="851"/>
        </w:tabs>
        <w:ind w:left="0" w:firstLine="0"/>
        <w:jc w:val="both"/>
        <w:rPr>
          <w:rFonts w:asciiTheme="minorHAnsi" w:eastAsia="Times New Roman" w:hAnsiTheme="minorHAnsi" w:cs="Arial"/>
          <w:b/>
          <w:sz w:val="22"/>
          <w:szCs w:val="22"/>
          <w:u w:val="double"/>
          <w:lang w:val="es-ES"/>
        </w:rPr>
      </w:pPr>
      <w:r w:rsidRPr="001A0E39">
        <w:rPr>
          <w:rFonts w:asciiTheme="minorHAnsi" w:eastAsia="Times New Roman" w:hAnsiTheme="minorHAnsi" w:cs="Arial"/>
          <w:sz w:val="22"/>
          <w:szCs w:val="22"/>
          <w:lang w:val="es-ES"/>
        </w:rPr>
        <w:t xml:space="preserve">Vuelos trasatlánticos </w:t>
      </w:r>
      <w:r w:rsidRPr="00E63129">
        <w:rPr>
          <w:rFonts w:asciiTheme="minorHAnsi" w:eastAsia="Times New Roman" w:hAnsiTheme="minorHAnsi" w:cs="Arial"/>
          <w:bCs/>
          <w:i/>
          <w:sz w:val="22"/>
          <w:szCs w:val="22"/>
          <w:lang w:val="es-ES"/>
        </w:rPr>
        <w:t xml:space="preserve">México / </w:t>
      </w:r>
      <w:r w:rsidR="001F6BC1" w:rsidRPr="00E63129">
        <w:rPr>
          <w:rFonts w:asciiTheme="minorHAnsi" w:eastAsia="Times New Roman" w:hAnsiTheme="minorHAnsi" w:cs="Arial"/>
          <w:bCs/>
          <w:i/>
          <w:sz w:val="22"/>
          <w:szCs w:val="22"/>
          <w:lang w:val="es-ES"/>
        </w:rPr>
        <w:t>Rusia</w:t>
      </w:r>
      <w:r w:rsidRPr="00E63129">
        <w:rPr>
          <w:rFonts w:asciiTheme="minorHAnsi" w:eastAsia="Times New Roman" w:hAnsiTheme="minorHAnsi" w:cs="Arial"/>
          <w:bCs/>
          <w:i/>
          <w:sz w:val="22"/>
          <w:szCs w:val="22"/>
          <w:lang w:val="es-ES"/>
        </w:rPr>
        <w:t xml:space="preserve"> / México</w:t>
      </w:r>
      <w:r w:rsidR="001A0E39">
        <w:rPr>
          <w:rFonts w:asciiTheme="minorHAnsi" w:eastAsia="Times New Roman" w:hAnsiTheme="minorHAnsi" w:cs="Arial"/>
          <w:bCs/>
          <w:sz w:val="22"/>
          <w:szCs w:val="22"/>
          <w:lang w:val="es-ES"/>
        </w:rPr>
        <w:t xml:space="preserve"> </w:t>
      </w:r>
      <w:r w:rsidR="001A0E39" w:rsidRPr="00E41E1D">
        <w:rPr>
          <w:rFonts w:asciiTheme="minorHAnsi" w:eastAsia="Times New Roman" w:hAnsiTheme="minorHAnsi" w:cs="Arial"/>
          <w:sz w:val="21"/>
          <w:szCs w:val="21"/>
        </w:rPr>
        <w:t>(</w:t>
      </w:r>
      <w:r w:rsidR="001A0E39">
        <w:rPr>
          <w:rFonts w:asciiTheme="minorHAnsi" w:eastAsia="Times New Roman" w:hAnsiTheme="minorHAnsi" w:cs="Arial"/>
          <w:sz w:val="21"/>
          <w:szCs w:val="21"/>
        </w:rPr>
        <w:t xml:space="preserve">escoger la Línea aérea conveniente y </w:t>
      </w:r>
      <w:r w:rsidR="001A0E39" w:rsidRPr="00E41E1D">
        <w:rPr>
          <w:rFonts w:asciiTheme="minorHAnsi" w:eastAsia="Times New Roman" w:hAnsiTheme="minorHAnsi" w:cs="Arial"/>
          <w:sz w:val="21"/>
          <w:szCs w:val="21"/>
        </w:rPr>
        <w:t>solicitar tarifa</w:t>
      </w:r>
      <w:r w:rsidR="001F6BC1">
        <w:rPr>
          <w:rFonts w:asciiTheme="minorHAnsi" w:eastAsia="Times New Roman" w:hAnsiTheme="minorHAnsi" w:cs="Arial"/>
          <w:sz w:val="21"/>
          <w:szCs w:val="21"/>
        </w:rPr>
        <w:t xml:space="preserve"> </w:t>
      </w:r>
      <w:r w:rsidR="001A0E39" w:rsidRPr="00E41E1D">
        <w:rPr>
          <w:rFonts w:asciiTheme="minorHAnsi" w:eastAsia="Times New Roman" w:hAnsiTheme="minorHAnsi" w:cs="Arial"/>
          <w:sz w:val="21"/>
          <w:szCs w:val="21"/>
        </w:rPr>
        <w:t>vigente)</w:t>
      </w:r>
      <w:r w:rsidR="00DB3B5F" w:rsidRPr="001A0E39">
        <w:rPr>
          <w:rFonts w:asciiTheme="minorHAnsi" w:eastAsia="Times New Roman" w:hAnsiTheme="minorHAnsi" w:cs="Arial"/>
          <w:bCs/>
          <w:sz w:val="22"/>
          <w:szCs w:val="22"/>
          <w:lang w:val="es-ES"/>
        </w:rPr>
        <w:t>.</w:t>
      </w:r>
      <w:r w:rsidRPr="001A0E39">
        <w:rPr>
          <w:rFonts w:asciiTheme="minorHAnsi" w:eastAsia="Times New Roman" w:hAnsiTheme="minorHAnsi" w:cs="Arial"/>
          <w:sz w:val="22"/>
          <w:szCs w:val="22"/>
          <w:lang w:val="es-ES"/>
        </w:rPr>
        <w:t> </w:t>
      </w:r>
    </w:p>
    <w:p w14:paraId="5C6B98D9" w14:textId="77777777" w:rsidR="00C55EBD" w:rsidRPr="001A0E39" w:rsidRDefault="00C55EBD" w:rsidP="00692F7E">
      <w:pPr>
        <w:pStyle w:val="Prrafodelista"/>
        <w:numPr>
          <w:ilvl w:val="0"/>
          <w:numId w:val="1"/>
        </w:numPr>
        <w:tabs>
          <w:tab w:val="left" w:pos="284"/>
          <w:tab w:val="left" w:pos="851"/>
        </w:tabs>
        <w:ind w:left="0" w:firstLine="0"/>
        <w:jc w:val="both"/>
        <w:rPr>
          <w:rFonts w:asciiTheme="minorHAnsi" w:eastAsia="Times New Roman" w:hAnsiTheme="minorHAnsi" w:cs="Arial"/>
          <w:sz w:val="22"/>
          <w:szCs w:val="22"/>
          <w:lang w:val="es-ES"/>
        </w:rPr>
      </w:pPr>
      <w:r w:rsidRPr="001A0E39">
        <w:rPr>
          <w:rFonts w:asciiTheme="minorHAnsi" w:eastAsia="Times New Roman" w:hAnsiTheme="minorHAnsi" w:cs="Arial"/>
          <w:sz w:val="22"/>
          <w:szCs w:val="22"/>
          <w:lang w:val="es-ES"/>
        </w:rPr>
        <w:t>Visa turística rusa (solicitar tarifa vigente).</w:t>
      </w:r>
    </w:p>
    <w:p w14:paraId="26D3A702" w14:textId="77777777" w:rsidR="00C55EBD" w:rsidRPr="001A0E39" w:rsidRDefault="00C55EBD" w:rsidP="00692F7E">
      <w:pPr>
        <w:pStyle w:val="Prrafodelista"/>
        <w:numPr>
          <w:ilvl w:val="0"/>
          <w:numId w:val="1"/>
        </w:numPr>
        <w:tabs>
          <w:tab w:val="left" w:pos="284"/>
          <w:tab w:val="left" w:pos="851"/>
        </w:tabs>
        <w:ind w:left="0" w:firstLine="0"/>
        <w:jc w:val="both"/>
        <w:rPr>
          <w:rFonts w:asciiTheme="minorHAnsi" w:eastAsia="Times New Roman" w:hAnsiTheme="minorHAnsi" w:cs="Arial"/>
          <w:sz w:val="22"/>
          <w:szCs w:val="22"/>
          <w:lang w:val="es-ES"/>
        </w:rPr>
      </w:pPr>
      <w:r w:rsidRPr="001A0E39">
        <w:rPr>
          <w:rFonts w:asciiTheme="minorHAnsi" w:eastAsia="Times New Roman" w:hAnsiTheme="minorHAnsi" w:cs="Arial"/>
          <w:sz w:val="22"/>
          <w:szCs w:val="22"/>
          <w:lang w:val="es-ES"/>
        </w:rPr>
        <w:t>Propinas, maleteros &amp; gastos de índole personal.</w:t>
      </w:r>
    </w:p>
    <w:p w14:paraId="20BAB9F7" w14:textId="77777777" w:rsidR="00C55EBD" w:rsidRPr="001A0E39" w:rsidRDefault="00C55EBD" w:rsidP="00692F7E">
      <w:pPr>
        <w:pStyle w:val="Prrafodelista"/>
        <w:numPr>
          <w:ilvl w:val="0"/>
          <w:numId w:val="1"/>
        </w:numPr>
        <w:tabs>
          <w:tab w:val="left" w:pos="284"/>
          <w:tab w:val="left" w:pos="851"/>
        </w:tabs>
        <w:ind w:left="0" w:firstLine="0"/>
        <w:jc w:val="both"/>
        <w:rPr>
          <w:rFonts w:asciiTheme="minorHAnsi" w:eastAsia="Times New Roman" w:hAnsiTheme="minorHAnsi" w:cs="Arial"/>
          <w:sz w:val="22"/>
          <w:szCs w:val="22"/>
          <w:lang w:val="es-ES"/>
        </w:rPr>
      </w:pPr>
      <w:r w:rsidRPr="001A0E39">
        <w:rPr>
          <w:rFonts w:asciiTheme="minorHAnsi" w:eastAsia="Times New Roman" w:hAnsiTheme="minorHAnsi" w:cs="Arial"/>
          <w:sz w:val="22"/>
          <w:szCs w:val="22"/>
          <w:lang w:val="es-ES"/>
        </w:rPr>
        <w:t>Excursiones opcionales, visitas y cualquier servicio no específicamente indicados en el itinerario.</w:t>
      </w:r>
    </w:p>
    <w:p w14:paraId="367D0216" w14:textId="77777777" w:rsidR="00C55EBD" w:rsidRPr="001A0E39" w:rsidRDefault="00C55EBD" w:rsidP="00692F7E">
      <w:pPr>
        <w:pStyle w:val="Prrafodelista"/>
        <w:numPr>
          <w:ilvl w:val="0"/>
          <w:numId w:val="1"/>
        </w:numPr>
        <w:pBdr>
          <w:bottom w:val="double" w:sz="4" w:space="1" w:color="auto"/>
        </w:pBdr>
        <w:tabs>
          <w:tab w:val="left" w:pos="284"/>
          <w:tab w:val="left" w:pos="851"/>
        </w:tabs>
        <w:spacing w:after="120"/>
        <w:ind w:left="0" w:firstLine="0"/>
        <w:jc w:val="both"/>
        <w:rPr>
          <w:rFonts w:asciiTheme="minorHAnsi" w:eastAsia="Times New Roman" w:hAnsiTheme="minorHAnsi" w:cs="Arial"/>
          <w:sz w:val="22"/>
          <w:szCs w:val="22"/>
          <w:lang w:val="es-ES"/>
        </w:rPr>
      </w:pPr>
      <w:r w:rsidRPr="001A0E39">
        <w:rPr>
          <w:rFonts w:asciiTheme="minorHAnsi" w:eastAsia="Times New Roman" w:hAnsiTheme="minorHAnsi" w:cs="Arial"/>
          <w:sz w:val="22"/>
          <w:szCs w:val="22"/>
          <w:lang w:val="es-ES"/>
        </w:rPr>
        <w:t>Seguro de asistencia de viajero se paga adicional (consulta la tarifa vigente).</w:t>
      </w:r>
    </w:p>
    <w:p w14:paraId="5630E738" w14:textId="77777777" w:rsidR="009534F0" w:rsidRPr="00623A4E" w:rsidRDefault="009534F0" w:rsidP="00AE1CF5">
      <w:pPr>
        <w:jc w:val="center"/>
        <w:rPr>
          <w:rFonts w:asciiTheme="minorHAnsi" w:hAnsiTheme="minorHAnsi" w:cs="Courier New"/>
          <w:b/>
          <w:sz w:val="16"/>
          <w:szCs w:val="16"/>
          <w:u w:val="single"/>
          <w:lang w:val="es-ES"/>
        </w:rPr>
      </w:pPr>
    </w:p>
    <w:p w14:paraId="629DDA80" w14:textId="77777777" w:rsidR="00E63129" w:rsidRPr="00E63129" w:rsidRDefault="00E63129" w:rsidP="00E63129">
      <w:pPr>
        <w:pBdr>
          <w:top w:val="double" w:sz="4" w:space="1" w:color="auto"/>
          <w:left w:val="double" w:sz="4" w:space="4" w:color="auto"/>
          <w:bottom w:val="double" w:sz="4" w:space="1" w:color="auto"/>
          <w:right w:val="double" w:sz="4" w:space="4" w:color="auto"/>
        </w:pBdr>
        <w:jc w:val="center"/>
        <w:rPr>
          <w:rFonts w:asciiTheme="minorHAnsi" w:hAnsiTheme="minorHAnsi" w:cstheme="minorHAnsi"/>
          <w:b/>
          <w:sz w:val="19"/>
          <w:szCs w:val="19"/>
          <w:lang w:val="es-ES"/>
        </w:rPr>
      </w:pPr>
      <w:r w:rsidRPr="00E63129">
        <w:rPr>
          <w:rFonts w:asciiTheme="minorHAnsi" w:hAnsiTheme="minorHAnsi" w:cstheme="minorHAnsi"/>
          <w:b/>
          <w:sz w:val="19"/>
          <w:szCs w:val="19"/>
          <w:lang w:val="es-ES"/>
        </w:rPr>
        <w:t xml:space="preserve">PRECIOS COTIZADOS EN </w:t>
      </w:r>
      <w:r w:rsidRPr="00E63129">
        <w:rPr>
          <w:rFonts w:asciiTheme="minorHAnsi" w:hAnsiTheme="minorHAnsi" w:cstheme="minorHAnsi"/>
          <w:b/>
          <w:i/>
          <w:color w:val="C00000"/>
          <w:sz w:val="19"/>
          <w:szCs w:val="19"/>
          <w:lang w:val="es-ES"/>
        </w:rPr>
        <w:t>$ US. DÓLARES</w:t>
      </w:r>
      <w:r w:rsidRPr="00E63129">
        <w:rPr>
          <w:rFonts w:asciiTheme="minorHAnsi" w:hAnsiTheme="minorHAnsi" w:cstheme="minorHAnsi"/>
          <w:b/>
          <w:color w:val="C00000"/>
          <w:sz w:val="19"/>
          <w:szCs w:val="19"/>
          <w:lang w:val="es-ES"/>
        </w:rPr>
        <w:t xml:space="preserve"> </w:t>
      </w:r>
      <w:r w:rsidRPr="00E63129">
        <w:rPr>
          <w:rFonts w:asciiTheme="minorHAnsi" w:hAnsiTheme="minorHAnsi" w:cstheme="minorHAnsi"/>
          <w:b/>
          <w:sz w:val="19"/>
          <w:szCs w:val="19"/>
          <w:lang w:val="es-ES"/>
        </w:rPr>
        <w:t xml:space="preserve">AMERICANOS, VIGENTES DESDE </w:t>
      </w:r>
      <w:r w:rsidRPr="00E63129">
        <w:rPr>
          <w:rFonts w:asciiTheme="minorHAnsi" w:hAnsiTheme="minorHAnsi" w:cstheme="minorHAnsi"/>
          <w:b/>
          <w:color w:val="C00000"/>
          <w:sz w:val="19"/>
          <w:szCs w:val="19"/>
          <w:lang w:val="es-ES"/>
        </w:rPr>
        <w:t xml:space="preserve">MAYO </w:t>
      </w:r>
      <w:r w:rsidRPr="00E63129">
        <w:rPr>
          <w:rFonts w:asciiTheme="minorHAnsi" w:hAnsiTheme="minorHAnsi" w:cstheme="minorHAnsi"/>
          <w:b/>
          <w:sz w:val="19"/>
          <w:szCs w:val="19"/>
          <w:lang w:val="es-ES"/>
        </w:rPr>
        <w:t xml:space="preserve">HASTA </w:t>
      </w:r>
      <w:r w:rsidRPr="00E63129">
        <w:rPr>
          <w:rFonts w:asciiTheme="minorHAnsi" w:hAnsiTheme="minorHAnsi" w:cstheme="minorHAnsi"/>
          <w:b/>
          <w:color w:val="C00000"/>
          <w:sz w:val="19"/>
          <w:szCs w:val="19"/>
          <w:lang w:val="es-ES"/>
        </w:rPr>
        <w:t xml:space="preserve">OCTUBRE </w:t>
      </w:r>
      <w:r w:rsidRPr="00E63129">
        <w:rPr>
          <w:rFonts w:asciiTheme="minorHAnsi" w:hAnsiTheme="minorHAnsi" w:cstheme="minorHAnsi"/>
          <w:b/>
          <w:sz w:val="19"/>
          <w:szCs w:val="19"/>
          <w:lang w:val="es-ES"/>
        </w:rPr>
        <w:t xml:space="preserve">2019 Y SUJETOS A CAMBIO </w:t>
      </w:r>
    </w:p>
    <w:p w14:paraId="5CD45D67" w14:textId="77777777" w:rsidR="00E63129" w:rsidRPr="00E63129" w:rsidRDefault="00E63129" w:rsidP="00E63129">
      <w:pPr>
        <w:pBdr>
          <w:top w:val="double" w:sz="4" w:space="1" w:color="auto"/>
          <w:left w:val="double" w:sz="4" w:space="4" w:color="auto"/>
          <w:bottom w:val="double" w:sz="4" w:space="1" w:color="auto"/>
          <w:right w:val="double" w:sz="4" w:space="4" w:color="auto"/>
        </w:pBdr>
        <w:jc w:val="center"/>
        <w:rPr>
          <w:rFonts w:asciiTheme="minorHAnsi" w:hAnsiTheme="minorHAnsi" w:cstheme="minorHAnsi"/>
          <w:b/>
          <w:sz w:val="19"/>
          <w:szCs w:val="19"/>
          <w:lang w:val="es-ES"/>
        </w:rPr>
      </w:pPr>
      <w:r w:rsidRPr="00E63129">
        <w:rPr>
          <w:rFonts w:asciiTheme="minorHAnsi" w:hAnsiTheme="minorHAnsi" w:cstheme="minorHAnsi"/>
          <w:b/>
          <w:sz w:val="19"/>
          <w:szCs w:val="19"/>
          <w:lang w:val="es-ES"/>
        </w:rPr>
        <w:t xml:space="preserve">SIN PREVIO AVISO POR EL OPERADOR DE </w:t>
      </w:r>
      <w:r w:rsidRPr="00E63129">
        <w:rPr>
          <w:rFonts w:asciiTheme="minorHAnsi" w:hAnsiTheme="minorHAnsi" w:cstheme="minorHAnsi"/>
          <w:b/>
          <w:i/>
          <w:sz w:val="19"/>
          <w:szCs w:val="19"/>
          <w:lang w:val="es-ES"/>
        </w:rPr>
        <w:t>RUSIA</w:t>
      </w:r>
      <w:r w:rsidRPr="00E63129">
        <w:rPr>
          <w:rFonts w:asciiTheme="minorHAnsi" w:hAnsiTheme="minorHAnsi" w:cstheme="minorHAnsi"/>
          <w:b/>
          <w:sz w:val="19"/>
          <w:szCs w:val="19"/>
          <w:lang w:val="es-ES"/>
        </w:rPr>
        <w:t xml:space="preserve"> SEGÚN EL TIPO DE CAMBIO DEL DÍA ENTRE DÓLAR </w:t>
      </w:r>
      <w:r w:rsidRPr="00E63129">
        <w:rPr>
          <w:rFonts w:asciiTheme="minorHAnsi" w:eastAsia="Times New Roman" w:hAnsiTheme="minorHAnsi" w:cstheme="minorHAnsi"/>
          <w:b/>
          <w:color w:val="000000"/>
          <w:sz w:val="19"/>
          <w:szCs w:val="19"/>
          <w:lang w:val="es-ES"/>
        </w:rPr>
        <w:t>–</w:t>
      </w:r>
      <w:r w:rsidRPr="00E63129">
        <w:rPr>
          <w:rFonts w:asciiTheme="minorHAnsi" w:hAnsiTheme="minorHAnsi" w:cstheme="minorHAnsi"/>
          <w:b/>
          <w:sz w:val="19"/>
          <w:szCs w:val="19"/>
          <w:lang w:val="es-ES"/>
        </w:rPr>
        <w:t xml:space="preserve"> RUBLO (MONEDA DE RUSIA) </w:t>
      </w:r>
    </w:p>
    <w:p w14:paraId="5A1030C0" w14:textId="77777777" w:rsidR="00E63129" w:rsidRPr="00E63129" w:rsidRDefault="00E63129" w:rsidP="00E63129">
      <w:pPr>
        <w:pBdr>
          <w:top w:val="double" w:sz="4" w:space="1" w:color="auto"/>
          <w:left w:val="double" w:sz="4" w:space="4" w:color="auto"/>
          <w:bottom w:val="double" w:sz="4" w:space="1" w:color="auto"/>
          <w:right w:val="double" w:sz="4" w:space="4" w:color="auto"/>
        </w:pBdr>
        <w:jc w:val="center"/>
        <w:rPr>
          <w:rFonts w:asciiTheme="minorHAnsi" w:hAnsiTheme="minorHAnsi" w:cstheme="minorHAnsi"/>
          <w:b/>
          <w:sz w:val="19"/>
          <w:szCs w:val="19"/>
          <w:lang w:val="es-ES"/>
        </w:rPr>
      </w:pPr>
      <w:r w:rsidRPr="00E63129">
        <w:rPr>
          <w:rFonts w:asciiTheme="minorHAnsi" w:hAnsiTheme="minorHAnsi" w:cstheme="minorHAnsi"/>
          <w:b/>
          <w:sz w:val="19"/>
          <w:szCs w:val="19"/>
          <w:lang w:val="es-ES"/>
        </w:rPr>
        <w:t xml:space="preserve">Y POR EL TIPO DE CAMBIO ENTRE EURO </w:t>
      </w:r>
      <w:r w:rsidRPr="00E63129">
        <w:rPr>
          <w:rFonts w:asciiTheme="minorHAnsi" w:eastAsia="Times New Roman" w:hAnsiTheme="minorHAnsi" w:cstheme="minorHAnsi"/>
          <w:b/>
          <w:color w:val="000000"/>
          <w:sz w:val="19"/>
          <w:szCs w:val="19"/>
          <w:lang w:val="es-ES"/>
        </w:rPr>
        <w:t>–</w:t>
      </w:r>
      <w:r w:rsidRPr="00E63129">
        <w:rPr>
          <w:rFonts w:asciiTheme="minorHAnsi" w:hAnsiTheme="minorHAnsi" w:cstheme="minorHAnsi"/>
          <w:b/>
          <w:sz w:val="19"/>
          <w:szCs w:val="19"/>
          <w:lang w:val="es-ES"/>
        </w:rPr>
        <w:t xml:space="preserve"> DÓLAR. </w:t>
      </w:r>
    </w:p>
    <w:p w14:paraId="3A2B2B03" w14:textId="77777777" w:rsidR="00E63129" w:rsidRPr="00E63129" w:rsidRDefault="00E63129" w:rsidP="00E63129">
      <w:pPr>
        <w:pBdr>
          <w:top w:val="double" w:sz="4" w:space="1" w:color="auto"/>
          <w:left w:val="double" w:sz="4" w:space="4" w:color="auto"/>
          <w:bottom w:val="double" w:sz="4" w:space="1" w:color="auto"/>
          <w:right w:val="double" w:sz="4" w:space="4" w:color="auto"/>
        </w:pBdr>
        <w:jc w:val="center"/>
        <w:rPr>
          <w:rFonts w:asciiTheme="minorHAnsi" w:hAnsiTheme="minorHAnsi" w:cstheme="minorHAnsi"/>
          <w:b/>
          <w:sz w:val="19"/>
          <w:szCs w:val="19"/>
          <w:lang w:val="es-ES"/>
        </w:rPr>
      </w:pPr>
      <w:r w:rsidRPr="00E63129">
        <w:rPr>
          <w:rFonts w:asciiTheme="minorHAnsi" w:hAnsiTheme="minorHAnsi" w:cstheme="minorHAnsi"/>
          <w:b/>
          <w:sz w:val="19"/>
          <w:szCs w:val="19"/>
          <w:lang w:val="es-ES"/>
        </w:rPr>
        <w:t xml:space="preserve">LOS PAGOS PUEDEN SER REALIZADOS EN </w:t>
      </w:r>
      <w:r w:rsidRPr="00E63129">
        <w:rPr>
          <w:rFonts w:asciiTheme="minorHAnsi" w:hAnsiTheme="minorHAnsi" w:cstheme="minorHAnsi"/>
          <w:b/>
          <w:color w:val="C00000"/>
          <w:sz w:val="19"/>
          <w:szCs w:val="19"/>
          <w:lang w:val="es-ES"/>
        </w:rPr>
        <w:t xml:space="preserve">PESOS MEXICANOS </w:t>
      </w:r>
      <w:r w:rsidRPr="00E63129">
        <w:rPr>
          <w:rFonts w:asciiTheme="minorHAnsi" w:hAnsiTheme="minorHAnsi" w:cstheme="minorHAnsi"/>
          <w:b/>
          <w:sz w:val="19"/>
          <w:szCs w:val="19"/>
          <w:lang w:val="es-ES"/>
        </w:rPr>
        <w:t>AL TIPO DE CAMBIO VIGENTE.</w:t>
      </w:r>
    </w:p>
    <w:p w14:paraId="7145D72B" w14:textId="77777777" w:rsidR="00791A8F" w:rsidRPr="00623A4E" w:rsidRDefault="00791A8F" w:rsidP="00AE1CF5">
      <w:pPr>
        <w:pBdr>
          <w:bottom w:val="double" w:sz="4" w:space="1" w:color="auto"/>
        </w:pBdr>
        <w:jc w:val="center"/>
        <w:rPr>
          <w:rFonts w:asciiTheme="minorHAnsi" w:hAnsiTheme="minorHAnsi" w:cs="Courier New"/>
          <w:b/>
          <w:sz w:val="20"/>
          <w:szCs w:val="20"/>
          <w:u w:val="single"/>
          <w:lang w:val="es-ES"/>
        </w:rPr>
      </w:pPr>
    </w:p>
    <w:p w14:paraId="335FB23C" w14:textId="77777777" w:rsidR="007F2287" w:rsidRPr="00EB0442" w:rsidRDefault="007F2287" w:rsidP="009D6419">
      <w:pPr>
        <w:jc w:val="center"/>
        <w:rPr>
          <w:rFonts w:asciiTheme="minorHAnsi" w:eastAsia="MS Mincho" w:hAnsiTheme="minorHAnsi"/>
          <w:b/>
          <w:sz w:val="16"/>
          <w:szCs w:val="16"/>
          <w:u w:val="single"/>
          <w:lang w:val="es-ES" w:eastAsia="es-ES"/>
        </w:rPr>
      </w:pPr>
    </w:p>
    <w:p w14:paraId="1B3568F2" w14:textId="65E593B0" w:rsidR="009D6419" w:rsidRPr="00623A4E" w:rsidRDefault="009D6419" w:rsidP="009D6419">
      <w:pPr>
        <w:jc w:val="center"/>
        <w:rPr>
          <w:rFonts w:asciiTheme="minorHAnsi" w:eastAsia="MS Mincho" w:hAnsiTheme="minorHAnsi"/>
          <w:b/>
          <w:u w:val="single"/>
          <w:lang w:val="es-ES" w:eastAsia="es-ES"/>
        </w:rPr>
      </w:pPr>
      <w:r w:rsidRPr="00623A4E">
        <w:rPr>
          <w:rFonts w:asciiTheme="minorHAnsi" w:eastAsia="MS Mincho" w:hAnsiTheme="minorHAnsi"/>
          <w:b/>
          <w:u w:val="single"/>
          <w:lang w:val="es-ES" w:eastAsia="es-ES"/>
        </w:rPr>
        <w:t xml:space="preserve">CONDICIONES DE </w:t>
      </w:r>
      <w:r w:rsidR="00DB3B5F" w:rsidRPr="00623A4E">
        <w:rPr>
          <w:rFonts w:asciiTheme="minorHAnsi" w:eastAsia="MS Mincho" w:hAnsiTheme="minorHAnsi"/>
          <w:b/>
          <w:u w:val="single"/>
          <w:lang w:val="es-ES" w:eastAsia="es-ES"/>
        </w:rPr>
        <w:t>RESERVACIÓN</w:t>
      </w:r>
      <w:r w:rsidRPr="00623A4E">
        <w:rPr>
          <w:rFonts w:asciiTheme="minorHAnsi" w:eastAsia="MS Mincho" w:hAnsiTheme="minorHAnsi"/>
          <w:b/>
          <w:u w:val="single"/>
          <w:lang w:val="es-ES" w:eastAsia="es-ES"/>
        </w:rPr>
        <w:t>:</w:t>
      </w:r>
    </w:p>
    <w:p w14:paraId="51C376EF" w14:textId="77777777" w:rsidR="00DB3B5F" w:rsidRPr="00623A4E" w:rsidRDefault="00DB3B5F" w:rsidP="009534F0">
      <w:pPr>
        <w:numPr>
          <w:ilvl w:val="0"/>
          <w:numId w:val="6"/>
        </w:numPr>
        <w:ind w:left="426"/>
        <w:rPr>
          <w:rFonts w:ascii="Calibri" w:hAnsi="Calibri" w:cs="Calibri"/>
          <w:color w:val="000000"/>
          <w:sz w:val="21"/>
          <w:szCs w:val="21"/>
          <w:lang w:val="es-ES"/>
        </w:rPr>
      </w:pPr>
      <w:r w:rsidRPr="00623A4E">
        <w:rPr>
          <w:rFonts w:ascii="Calibri" w:hAnsi="Calibri" w:cs="Calibri"/>
          <w:color w:val="000000"/>
          <w:sz w:val="21"/>
          <w:szCs w:val="21"/>
          <w:lang w:val="es-ES"/>
        </w:rPr>
        <w:t>Confirma a través del correo electrónico la disponibilidad en este FixTour.</w:t>
      </w:r>
    </w:p>
    <w:p w14:paraId="6B07C48F" w14:textId="5257D54E" w:rsidR="009D6419" w:rsidRPr="00623A4E" w:rsidRDefault="009D6419" w:rsidP="009534F0">
      <w:pPr>
        <w:pStyle w:val="Prrafodelista"/>
        <w:numPr>
          <w:ilvl w:val="0"/>
          <w:numId w:val="6"/>
        </w:numPr>
        <w:ind w:left="426"/>
        <w:jc w:val="both"/>
        <w:rPr>
          <w:rFonts w:asciiTheme="minorHAnsi" w:eastAsia="MS Mincho" w:hAnsiTheme="minorHAnsi"/>
          <w:sz w:val="21"/>
          <w:szCs w:val="21"/>
          <w:lang w:val="es-ES" w:eastAsia="es-ES"/>
        </w:rPr>
      </w:pPr>
      <w:r w:rsidRPr="00623A4E">
        <w:rPr>
          <w:rFonts w:asciiTheme="minorHAnsi" w:eastAsia="MS Mincho" w:hAnsiTheme="minorHAnsi"/>
          <w:sz w:val="21"/>
          <w:szCs w:val="21"/>
          <w:lang w:val="es-ES" w:eastAsia="es-ES"/>
        </w:rPr>
        <w:t>Salid</w:t>
      </w:r>
      <w:r w:rsidR="0058040B" w:rsidRPr="00623A4E">
        <w:rPr>
          <w:rFonts w:asciiTheme="minorHAnsi" w:eastAsia="MS Mincho" w:hAnsiTheme="minorHAnsi"/>
          <w:sz w:val="21"/>
          <w:szCs w:val="21"/>
          <w:lang w:val="es-ES" w:eastAsia="es-ES"/>
        </w:rPr>
        <w:t>a garantizada con un mínimo de 6</w:t>
      </w:r>
      <w:r w:rsidRPr="00623A4E">
        <w:rPr>
          <w:rFonts w:asciiTheme="minorHAnsi" w:eastAsia="MS Mincho" w:hAnsiTheme="minorHAnsi"/>
          <w:sz w:val="21"/>
          <w:szCs w:val="21"/>
          <w:lang w:val="es-ES" w:eastAsia="es-ES"/>
        </w:rPr>
        <w:t xml:space="preserve"> personas inscritas</w:t>
      </w:r>
      <w:r w:rsidR="00FE3C02" w:rsidRPr="00623A4E">
        <w:rPr>
          <w:rFonts w:asciiTheme="minorHAnsi" w:eastAsia="MS Mincho" w:hAnsiTheme="minorHAnsi"/>
          <w:sz w:val="21"/>
          <w:szCs w:val="21"/>
          <w:lang w:val="es-ES" w:eastAsia="es-ES"/>
        </w:rPr>
        <w:t xml:space="preserve"> (en caso de tener menos de 6 personas inscritas se consultará la tarifa disponible)</w:t>
      </w:r>
      <w:r w:rsidRPr="00623A4E">
        <w:rPr>
          <w:rFonts w:asciiTheme="minorHAnsi" w:eastAsia="MS Mincho" w:hAnsiTheme="minorHAnsi"/>
          <w:sz w:val="21"/>
          <w:szCs w:val="21"/>
          <w:lang w:val="es-ES" w:eastAsia="es-ES"/>
        </w:rPr>
        <w:t>;</w:t>
      </w:r>
    </w:p>
    <w:p w14:paraId="240C8814" w14:textId="6D1AE8DF" w:rsidR="009D6419" w:rsidRPr="00623A4E" w:rsidRDefault="009D6419" w:rsidP="009534F0">
      <w:pPr>
        <w:pStyle w:val="Prrafodelista"/>
        <w:numPr>
          <w:ilvl w:val="0"/>
          <w:numId w:val="6"/>
        </w:numPr>
        <w:ind w:left="426"/>
        <w:jc w:val="both"/>
        <w:rPr>
          <w:rFonts w:asciiTheme="minorHAnsi" w:eastAsia="MS Mincho" w:hAnsiTheme="minorHAnsi"/>
          <w:sz w:val="21"/>
          <w:szCs w:val="21"/>
          <w:lang w:val="es-ES" w:eastAsia="es-ES"/>
        </w:rPr>
      </w:pPr>
      <w:r w:rsidRPr="00623A4E">
        <w:rPr>
          <w:rFonts w:asciiTheme="minorHAnsi" w:eastAsia="MS Mincho" w:hAnsiTheme="minorHAnsi"/>
          <w:sz w:val="21"/>
          <w:szCs w:val="21"/>
          <w:lang w:val="es-ES" w:eastAsia="es-ES"/>
        </w:rPr>
        <w:t xml:space="preserve">Para poder confirmar los espacios </w:t>
      </w:r>
      <w:r w:rsidR="007A2D7B" w:rsidRPr="00623A4E">
        <w:rPr>
          <w:rFonts w:asciiTheme="minorHAnsi" w:eastAsia="MS Mincho" w:hAnsiTheme="minorHAnsi"/>
          <w:sz w:val="21"/>
          <w:szCs w:val="21"/>
          <w:lang w:val="es-ES" w:eastAsia="es-ES"/>
        </w:rPr>
        <w:t xml:space="preserve">garantizados en grupos </w:t>
      </w:r>
      <w:r w:rsidRPr="00623A4E">
        <w:rPr>
          <w:rFonts w:asciiTheme="minorHAnsi" w:eastAsia="MS Mincho" w:hAnsiTheme="minorHAnsi"/>
          <w:sz w:val="21"/>
          <w:szCs w:val="21"/>
          <w:lang w:val="es-ES" w:eastAsia="es-ES"/>
        </w:rPr>
        <w:t>es necesario el deposito correspondiente</w:t>
      </w:r>
      <w:r w:rsidR="007511FF" w:rsidRPr="00623A4E">
        <w:rPr>
          <w:rFonts w:asciiTheme="minorHAnsi" w:eastAsia="MS Mincho" w:hAnsiTheme="minorHAnsi"/>
          <w:sz w:val="21"/>
          <w:szCs w:val="21"/>
          <w:lang w:val="es-ES" w:eastAsia="es-ES"/>
        </w:rPr>
        <w:t xml:space="preserve"> (</w:t>
      </w:r>
      <w:r w:rsidR="007511FF" w:rsidRPr="00623A4E">
        <w:rPr>
          <w:rFonts w:asciiTheme="minorHAnsi" w:eastAsia="MS Mincho" w:hAnsiTheme="minorHAnsi"/>
          <w:b/>
          <w:color w:val="FF0000"/>
          <w:sz w:val="21"/>
          <w:szCs w:val="21"/>
          <w:lang w:val="es-ES" w:eastAsia="es-ES"/>
        </w:rPr>
        <w:t>200.00 USD</w:t>
      </w:r>
      <w:r w:rsidR="007B74B0">
        <w:rPr>
          <w:rFonts w:asciiTheme="minorHAnsi" w:eastAsia="MS Mincho" w:hAnsiTheme="minorHAnsi"/>
          <w:b/>
          <w:color w:val="FF0000"/>
          <w:sz w:val="21"/>
          <w:szCs w:val="21"/>
          <w:lang w:val="es-ES" w:eastAsia="es-ES"/>
        </w:rPr>
        <w:t xml:space="preserve"> </w:t>
      </w:r>
      <w:r w:rsidR="007B74B0" w:rsidRPr="007B74B0">
        <w:rPr>
          <w:rFonts w:asciiTheme="minorHAnsi" w:eastAsia="MS Mincho" w:hAnsiTheme="minorHAnsi"/>
          <w:sz w:val="21"/>
          <w:szCs w:val="21"/>
          <w:lang w:val="es-ES" w:eastAsia="es-ES"/>
        </w:rPr>
        <w:t>por persona</w:t>
      </w:r>
      <w:r w:rsidR="007511FF" w:rsidRPr="00623A4E">
        <w:rPr>
          <w:rFonts w:asciiTheme="minorHAnsi" w:eastAsia="MS Mincho" w:hAnsiTheme="minorHAnsi"/>
          <w:sz w:val="21"/>
          <w:szCs w:val="21"/>
          <w:lang w:val="es-ES" w:eastAsia="es-ES"/>
        </w:rPr>
        <w:t>)</w:t>
      </w:r>
      <w:r w:rsidRPr="00623A4E">
        <w:rPr>
          <w:rFonts w:asciiTheme="minorHAnsi" w:eastAsia="MS Mincho" w:hAnsiTheme="minorHAnsi"/>
          <w:sz w:val="21"/>
          <w:szCs w:val="21"/>
          <w:lang w:val="es-ES" w:eastAsia="es-ES"/>
        </w:rPr>
        <w:t>, cop</w:t>
      </w:r>
      <w:r w:rsidR="008F2841" w:rsidRPr="00623A4E">
        <w:rPr>
          <w:rFonts w:asciiTheme="minorHAnsi" w:eastAsia="MS Mincho" w:hAnsiTheme="minorHAnsi"/>
          <w:sz w:val="21"/>
          <w:szCs w:val="21"/>
          <w:lang w:val="es-ES" w:eastAsia="es-ES"/>
        </w:rPr>
        <w:t>ia de pasaporte vigente, contrato de COMPRA / VENTA</w:t>
      </w:r>
      <w:r w:rsidRPr="00623A4E">
        <w:rPr>
          <w:rFonts w:asciiTheme="minorHAnsi" w:eastAsia="MS Mincho" w:hAnsiTheme="minorHAnsi"/>
          <w:sz w:val="21"/>
          <w:szCs w:val="21"/>
          <w:lang w:val="es-ES" w:eastAsia="es-ES"/>
        </w:rPr>
        <w:t xml:space="preserve"> e itinerario firmados.</w:t>
      </w:r>
    </w:p>
    <w:p w14:paraId="715F6629" w14:textId="4B1EA33A" w:rsidR="00E729A9" w:rsidRPr="00623A4E" w:rsidRDefault="00791A8F" w:rsidP="009534F0">
      <w:pPr>
        <w:pStyle w:val="Prrafodelista"/>
        <w:numPr>
          <w:ilvl w:val="0"/>
          <w:numId w:val="6"/>
        </w:numPr>
        <w:ind w:left="426"/>
        <w:jc w:val="both"/>
        <w:rPr>
          <w:rFonts w:asciiTheme="minorHAnsi" w:eastAsia="MS Mincho" w:hAnsiTheme="minorHAnsi"/>
          <w:sz w:val="21"/>
          <w:szCs w:val="21"/>
          <w:lang w:val="es-ES" w:eastAsia="es-ES"/>
        </w:rPr>
      </w:pPr>
      <w:r w:rsidRPr="00623A4E">
        <w:rPr>
          <w:rFonts w:asciiTheme="minorHAnsi" w:eastAsia="MS Mincho" w:hAnsiTheme="minorHAnsi"/>
          <w:sz w:val="21"/>
          <w:szCs w:val="21"/>
          <w:lang w:val="es-ES" w:eastAsia="es-ES"/>
        </w:rPr>
        <w:t xml:space="preserve">no se puede garantizar la disponibilidad en estos grupos con menos </w:t>
      </w:r>
      <w:r w:rsidR="00BC59BA" w:rsidRPr="00623A4E">
        <w:rPr>
          <w:rFonts w:asciiTheme="minorHAnsi" w:eastAsia="MS Mincho" w:hAnsiTheme="minorHAnsi"/>
          <w:sz w:val="21"/>
          <w:szCs w:val="21"/>
          <w:lang w:val="es-ES" w:eastAsia="es-ES"/>
        </w:rPr>
        <w:t xml:space="preserve">de 31 </w:t>
      </w:r>
      <w:r w:rsidR="00DB3B5F" w:rsidRPr="00623A4E">
        <w:rPr>
          <w:rFonts w:asciiTheme="minorHAnsi" w:eastAsia="MS Mincho" w:hAnsiTheme="minorHAnsi"/>
          <w:sz w:val="21"/>
          <w:szCs w:val="21"/>
          <w:lang w:val="es-ES" w:eastAsia="es-ES"/>
        </w:rPr>
        <w:t>días</w:t>
      </w:r>
      <w:r w:rsidR="00BC59BA" w:rsidRPr="00623A4E">
        <w:rPr>
          <w:rFonts w:asciiTheme="minorHAnsi" w:eastAsia="MS Mincho" w:hAnsiTheme="minorHAnsi"/>
          <w:sz w:val="21"/>
          <w:szCs w:val="21"/>
          <w:lang w:val="es-ES" w:eastAsia="es-ES"/>
        </w:rPr>
        <w:t xml:space="preserve"> de </w:t>
      </w:r>
      <w:r w:rsidR="00DB3B5F" w:rsidRPr="00623A4E">
        <w:rPr>
          <w:rFonts w:asciiTheme="minorHAnsi" w:eastAsia="MS Mincho" w:hAnsiTheme="minorHAnsi"/>
          <w:sz w:val="21"/>
          <w:szCs w:val="21"/>
          <w:lang w:val="es-ES" w:eastAsia="es-ES"/>
        </w:rPr>
        <w:t>anticipación</w:t>
      </w:r>
      <w:r w:rsidRPr="00623A4E">
        <w:rPr>
          <w:rFonts w:asciiTheme="minorHAnsi" w:eastAsia="MS Mincho" w:hAnsiTheme="minorHAnsi"/>
          <w:sz w:val="21"/>
          <w:szCs w:val="21"/>
          <w:lang w:val="es-ES" w:eastAsia="es-ES"/>
        </w:rPr>
        <w:t xml:space="preserve">, favor de verificar posibilidad de inscribirse. </w:t>
      </w:r>
    </w:p>
    <w:p w14:paraId="4F8670C1" w14:textId="33F84C9B" w:rsidR="00791A8F" w:rsidRPr="00623A4E" w:rsidRDefault="00791A8F" w:rsidP="001A0E39">
      <w:pPr>
        <w:pStyle w:val="Prrafodelista"/>
        <w:numPr>
          <w:ilvl w:val="0"/>
          <w:numId w:val="6"/>
        </w:numPr>
        <w:pBdr>
          <w:bottom w:val="double" w:sz="4" w:space="1" w:color="auto"/>
        </w:pBdr>
        <w:spacing w:after="120"/>
        <w:ind w:left="426" w:hanging="357"/>
        <w:jc w:val="both"/>
        <w:rPr>
          <w:rFonts w:asciiTheme="minorHAnsi" w:eastAsia="MS Mincho" w:hAnsiTheme="minorHAnsi"/>
          <w:sz w:val="21"/>
          <w:szCs w:val="21"/>
          <w:lang w:val="es-ES" w:eastAsia="es-ES"/>
        </w:rPr>
      </w:pPr>
      <w:r w:rsidRPr="00623A4E">
        <w:rPr>
          <w:rFonts w:asciiTheme="minorHAnsi" w:eastAsia="MS Mincho" w:hAnsiTheme="minorHAnsi"/>
          <w:sz w:val="21"/>
          <w:szCs w:val="21"/>
          <w:lang w:val="es-ES" w:eastAsia="es-ES"/>
        </w:rPr>
        <w:t xml:space="preserve">Se requiere la </w:t>
      </w:r>
      <w:r w:rsidR="00DB3B5F" w:rsidRPr="00623A4E">
        <w:rPr>
          <w:rFonts w:asciiTheme="minorHAnsi" w:eastAsia="MS Mincho" w:hAnsiTheme="minorHAnsi"/>
          <w:sz w:val="21"/>
          <w:szCs w:val="21"/>
          <w:lang w:val="es-ES" w:eastAsia="es-ES"/>
        </w:rPr>
        <w:t>información</w:t>
      </w:r>
      <w:r w:rsidRPr="00623A4E">
        <w:rPr>
          <w:rFonts w:asciiTheme="minorHAnsi" w:eastAsia="MS Mincho" w:hAnsiTheme="minorHAnsi"/>
          <w:sz w:val="21"/>
          <w:szCs w:val="21"/>
          <w:lang w:val="es-ES" w:eastAsia="es-ES"/>
        </w:rPr>
        <w:t xml:space="preserve"> del pasaporte con </w:t>
      </w:r>
      <w:r w:rsidR="00DB3B5F" w:rsidRPr="00623A4E">
        <w:rPr>
          <w:rFonts w:asciiTheme="minorHAnsi" w:eastAsia="MS Mincho" w:hAnsiTheme="minorHAnsi"/>
          <w:sz w:val="21"/>
          <w:szCs w:val="21"/>
          <w:lang w:val="es-ES" w:eastAsia="es-ES"/>
        </w:rPr>
        <w:t xml:space="preserve">más de </w:t>
      </w:r>
      <w:r w:rsidRPr="00623A4E">
        <w:rPr>
          <w:rFonts w:asciiTheme="minorHAnsi" w:eastAsia="MS Mincho" w:hAnsiTheme="minorHAnsi"/>
          <w:sz w:val="21"/>
          <w:szCs w:val="21"/>
          <w:lang w:val="es-ES" w:eastAsia="es-ES"/>
        </w:rPr>
        <w:t xml:space="preserve">31 </w:t>
      </w:r>
      <w:r w:rsidR="00DB3B5F" w:rsidRPr="00623A4E">
        <w:rPr>
          <w:rFonts w:asciiTheme="minorHAnsi" w:eastAsia="MS Mincho" w:hAnsiTheme="minorHAnsi"/>
          <w:sz w:val="21"/>
          <w:szCs w:val="21"/>
          <w:lang w:val="es-ES" w:eastAsia="es-ES"/>
        </w:rPr>
        <w:t>días</w:t>
      </w:r>
      <w:r w:rsidRPr="00623A4E">
        <w:rPr>
          <w:rFonts w:asciiTheme="minorHAnsi" w:eastAsia="MS Mincho" w:hAnsiTheme="minorHAnsi"/>
          <w:sz w:val="21"/>
          <w:szCs w:val="21"/>
          <w:lang w:val="es-ES" w:eastAsia="es-ES"/>
        </w:rPr>
        <w:t xml:space="preserve"> antes del viaje para la </w:t>
      </w:r>
      <w:r w:rsidR="00AE1CF5" w:rsidRPr="00623A4E">
        <w:rPr>
          <w:rFonts w:asciiTheme="minorHAnsi" w:eastAsia="MS Mincho" w:hAnsiTheme="minorHAnsi"/>
          <w:sz w:val="21"/>
          <w:szCs w:val="21"/>
          <w:lang w:val="es-ES" w:eastAsia="es-ES"/>
        </w:rPr>
        <w:t>emisión</w:t>
      </w:r>
      <w:r w:rsidR="000116DA" w:rsidRPr="00623A4E">
        <w:rPr>
          <w:rFonts w:asciiTheme="minorHAnsi" w:eastAsia="MS Mincho" w:hAnsiTheme="minorHAnsi"/>
          <w:sz w:val="21"/>
          <w:szCs w:val="21"/>
          <w:lang w:val="es-ES" w:eastAsia="es-ES"/>
        </w:rPr>
        <w:t xml:space="preserve"> de los boletos de tren-bala SAPSAN</w:t>
      </w:r>
      <w:r w:rsidR="00AE1CF5" w:rsidRPr="00623A4E">
        <w:rPr>
          <w:rFonts w:asciiTheme="minorHAnsi" w:eastAsia="MS Mincho" w:hAnsiTheme="minorHAnsi"/>
          <w:sz w:val="21"/>
          <w:szCs w:val="21"/>
          <w:lang w:val="es-ES" w:eastAsia="es-ES"/>
        </w:rPr>
        <w:t xml:space="preserve"> de alta velocidad</w:t>
      </w:r>
      <w:r w:rsidRPr="00623A4E">
        <w:rPr>
          <w:rFonts w:asciiTheme="minorHAnsi" w:eastAsia="MS Mincho" w:hAnsiTheme="minorHAnsi"/>
          <w:sz w:val="21"/>
          <w:szCs w:val="21"/>
          <w:lang w:val="es-ES" w:eastAsia="es-ES"/>
        </w:rPr>
        <w:t xml:space="preserve">. </w:t>
      </w:r>
    </w:p>
    <w:p w14:paraId="773FABD5" w14:textId="0D3FC21F" w:rsidR="00553884" w:rsidRPr="00623A4E" w:rsidRDefault="00553884" w:rsidP="00C55EBD">
      <w:pPr>
        <w:ind w:left="360"/>
        <w:jc w:val="center"/>
        <w:rPr>
          <w:rFonts w:ascii="Calibri" w:eastAsia="MS Mincho" w:hAnsi="Calibri"/>
          <w:b/>
          <w:lang w:val="es-ES" w:eastAsia="es-ES"/>
        </w:rPr>
      </w:pPr>
      <w:r w:rsidRPr="00623A4E">
        <w:rPr>
          <w:rFonts w:ascii="Calibri" w:eastAsia="MS Mincho" w:hAnsi="Calibri"/>
          <w:b/>
          <w:lang w:val="es-ES" w:eastAsia="es-ES"/>
        </w:rPr>
        <w:t>CONDICIONES DE CANCELACIÓN</w:t>
      </w:r>
      <w:r w:rsidR="00DB3B5F" w:rsidRPr="00623A4E">
        <w:rPr>
          <w:rFonts w:ascii="Calibri" w:eastAsia="MS Mincho" w:hAnsi="Calibri"/>
          <w:b/>
          <w:lang w:val="es-ES" w:eastAsia="es-ES"/>
        </w:rPr>
        <w:t>:</w:t>
      </w:r>
    </w:p>
    <w:p w14:paraId="308C4438" w14:textId="0614DE30" w:rsidR="00C55EBD" w:rsidRPr="00623A4E" w:rsidRDefault="00C55EBD"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sz w:val="22"/>
          <w:szCs w:val="22"/>
          <w:lang w:val="es-ES" w:eastAsia="es-ES"/>
        </w:rPr>
      </w:pPr>
      <w:r w:rsidRPr="00623A4E">
        <w:rPr>
          <w:rFonts w:ascii="Calibri" w:eastAsia="MS Mincho" w:hAnsi="Calibri"/>
          <w:sz w:val="22"/>
          <w:szCs w:val="22"/>
          <w:lang w:val="es-ES" w:eastAsia="es-ES"/>
        </w:rPr>
        <w:t>Desde el momento de la reserva hasta 3</w:t>
      </w:r>
      <w:r w:rsidR="009534F0" w:rsidRPr="00623A4E">
        <w:rPr>
          <w:rFonts w:ascii="Calibri" w:eastAsia="MS Mincho" w:hAnsi="Calibri"/>
          <w:sz w:val="22"/>
          <w:szCs w:val="22"/>
          <w:lang w:val="es-ES" w:eastAsia="es-ES"/>
        </w:rPr>
        <w:t>1</w:t>
      </w:r>
      <w:r w:rsidRPr="00623A4E">
        <w:rPr>
          <w:rFonts w:ascii="Calibri" w:eastAsia="MS Mincho" w:hAnsi="Calibri"/>
          <w:sz w:val="22"/>
          <w:szCs w:val="22"/>
          <w:lang w:val="es-ES" w:eastAsia="es-ES"/>
        </w:rPr>
        <w:t xml:space="preserve"> </w:t>
      </w:r>
      <w:r w:rsidR="009534F0" w:rsidRPr="00623A4E">
        <w:rPr>
          <w:rFonts w:ascii="Calibri" w:eastAsia="MS Mincho" w:hAnsi="Calibri"/>
          <w:sz w:val="22"/>
          <w:szCs w:val="22"/>
          <w:lang w:val="es-ES" w:eastAsia="es-ES"/>
        </w:rPr>
        <w:t>días</w:t>
      </w:r>
      <w:r w:rsidRPr="00623A4E">
        <w:rPr>
          <w:rFonts w:ascii="Calibri" w:eastAsia="MS Mincho" w:hAnsi="Calibri"/>
          <w:sz w:val="22"/>
          <w:szCs w:val="22"/>
          <w:lang w:val="es-ES" w:eastAsia="es-ES"/>
        </w:rPr>
        <w:t xml:space="preserve"> antes del viaje </w:t>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t xml:space="preserve">deposito </w:t>
      </w:r>
      <w:r w:rsidR="009534F0" w:rsidRPr="00623A4E">
        <w:rPr>
          <w:rFonts w:ascii="Calibri" w:eastAsia="MS Mincho" w:hAnsi="Calibri"/>
          <w:sz w:val="22"/>
          <w:szCs w:val="22"/>
          <w:lang w:val="es-ES" w:eastAsia="es-ES"/>
        </w:rPr>
        <w:t>NO</w:t>
      </w:r>
      <w:r w:rsidRPr="00623A4E">
        <w:rPr>
          <w:rFonts w:ascii="Calibri" w:eastAsia="MS Mincho" w:hAnsi="Calibri"/>
          <w:sz w:val="22"/>
          <w:szCs w:val="22"/>
          <w:lang w:val="es-ES" w:eastAsia="es-ES"/>
        </w:rPr>
        <w:t xml:space="preserve"> reembolsable</w:t>
      </w:r>
    </w:p>
    <w:p w14:paraId="1021F2C9" w14:textId="0281FEFC" w:rsidR="00C55EBD" w:rsidRPr="00623A4E" w:rsidRDefault="00C55EBD"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sz w:val="22"/>
          <w:szCs w:val="22"/>
          <w:lang w:val="es-ES" w:eastAsia="es-ES"/>
        </w:rPr>
      </w:pPr>
      <w:r w:rsidRPr="00623A4E">
        <w:rPr>
          <w:rFonts w:ascii="Calibri" w:eastAsia="MS Mincho" w:hAnsi="Calibri"/>
          <w:sz w:val="22"/>
          <w:szCs w:val="22"/>
          <w:lang w:val="es-ES" w:eastAsia="es-ES"/>
        </w:rPr>
        <w:t>De 3</w:t>
      </w:r>
      <w:r w:rsidR="009534F0" w:rsidRPr="00623A4E">
        <w:rPr>
          <w:rFonts w:ascii="Calibri" w:eastAsia="MS Mincho" w:hAnsi="Calibri"/>
          <w:sz w:val="22"/>
          <w:szCs w:val="22"/>
          <w:lang w:val="es-ES" w:eastAsia="es-ES"/>
        </w:rPr>
        <w:t>0</w:t>
      </w:r>
      <w:r w:rsidRPr="00623A4E">
        <w:rPr>
          <w:rFonts w:ascii="Calibri" w:eastAsia="MS Mincho" w:hAnsi="Calibri"/>
          <w:sz w:val="22"/>
          <w:szCs w:val="22"/>
          <w:lang w:val="es-ES" w:eastAsia="es-ES"/>
        </w:rPr>
        <w:t xml:space="preserve"> a 2</w:t>
      </w:r>
      <w:r w:rsidR="009534F0" w:rsidRPr="00623A4E">
        <w:rPr>
          <w:rFonts w:ascii="Calibri" w:eastAsia="MS Mincho" w:hAnsi="Calibri"/>
          <w:sz w:val="22"/>
          <w:szCs w:val="22"/>
          <w:lang w:val="es-ES" w:eastAsia="es-ES"/>
        </w:rPr>
        <w:t>2</w:t>
      </w:r>
      <w:r w:rsidRPr="00623A4E">
        <w:rPr>
          <w:rFonts w:ascii="Calibri" w:eastAsia="MS Mincho" w:hAnsi="Calibri"/>
          <w:sz w:val="22"/>
          <w:szCs w:val="22"/>
          <w:lang w:val="es-ES" w:eastAsia="es-ES"/>
        </w:rPr>
        <w:t xml:space="preserve"> días antes del viaje</w:t>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t>10% del importe total del tour</w:t>
      </w:r>
    </w:p>
    <w:p w14:paraId="016BC5B7" w14:textId="2974B04D" w:rsidR="00C55EBD" w:rsidRPr="00623A4E" w:rsidRDefault="00C55EBD"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sz w:val="22"/>
          <w:szCs w:val="22"/>
          <w:lang w:val="es-ES" w:eastAsia="es-ES"/>
        </w:rPr>
      </w:pPr>
      <w:r w:rsidRPr="00623A4E">
        <w:rPr>
          <w:rFonts w:ascii="Calibri" w:eastAsia="MS Mincho" w:hAnsi="Calibri"/>
          <w:sz w:val="22"/>
          <w:szCs w:val="22"/>
          <w:lang w:val="es-ES" w:eastAsia="es-ES"/>
        </w:rPr>
        <w:t>De 2</w:t>
      </w:r>
      <w:r w:rsidR="009534F0" w:rsidRPr="00623A4E">
        <w:rPr>
          <w:rFonts w:ascii="Calibri" w:eastAsia="MS Mincho" w:hAnsi="Calibri"/>
          <w:sz w:val="22"/>
          <w:szCs w:val="22"/>
          <w:lang w:val="es-ES" w:eastAsia="es-ES"/>
        </w:rPr>
        <w:t>1</w:t>
      </w:r>
      <w:r w:rsidR="00D6716A" w:rsidRPr="00623A4E">
        <w:rPr>
          <w:rFonts w:ascii="Calibri" w:eastAsia="MS Mincho" w:hAnsi="Calibri"/>
          <w:sz w:val="22"/>
          <w:szCs w:val="22"/>
          <w:lang w:val="es-ES" w:eastAsia="es-ES"/>
        </w:rPr>
        <w:t xml:space="preserve"> a </w:t>
      </w:r>
      <w:r w:rsidR="009534F0" w:rsidRPr="00623A4E">
        <w:rPr>
          <w:rFonts w:ascii="Calibri" w:eastAsia="MS Mincho" w:hAnsi="Calibri"/>
          <w:sz w:val="22"/>
          <w:szCs w:val="22"/>
          <w:lang w:val="es-ES" w:eastAsia="es-ES"/>
        </w:rPr>
        <w:t>10</w:t>
      </w:r>
      <w:r w:rsidRPr="00623A4E">
        <w:rPr>
          <w:rFonts w:ascii="Calibri" w:eastAsia="MS Mincho" w:hAnsi="Calibri"/>
          <w:sz w:val="22"/>
          <w:szCs w:val="22"/>
          <w:lang w:val="es-ES" w:eastAsia="es-ES"/>
        </w:rPr>
        <w:t xml:space="preserve"> días antes del viaje</w:t>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t>50% del importe total del tour</w:t>
      </w:r>
    </w:p>
    <w:p w14:paraId="1E8CB5E7" w14:textId="29FE2D9B" w:rsidR="00C55EBD" w:rsidRPr="00623A4E" w:rsidRDefault="00D6716A"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sz w:val="22"/>
          <w:szCs w:val="22"/>
          <w:lang w:val="es-ES" w:eastAsia="es-ES"/>
        </w:rPr>
      </w:pPr>
      <w:r w:rsidRPr="00623A4E">
        <w:rPr>
          <w:rFonts w:ascii="Calibri" w:eastAsia="MS Mincho" w:hAnsi="Calibri"/>
          <w:sz w:val="22"/>
          <w:szCs w:val="22"/>
          <w:lang w:val="es-ES" w:eastAsia="es-ES"/>
        </w:rPr>
        <w:t>De 09 a 03</w:t>
      </w:r>
      <w:r w:rsidR="00C55EBD" w:rsidRPr="00623A4E">
        <w:rPr>
          <w:rFonts w:ascii="Calibri" w:eastAsia="MS Mincho" w:hAnsi="Calibri"/>
          <w:sz w:val="22"/>
          <w:szCs w:val="22"/>
          <w:lang w:val="es-ES" w:eastAsia="es-ES"/>
        </w:rPr>
        <w:t xml:space="preserve"> días antes del viaje</w:t>
      </w:r>
      <w:r w:rsidR="00C55EBD" w:rsidRPr="00623A4E">
        <w:rPr>
          <w:rFonts w:ascii="Calibri" w:eastAsia="MS Mincho" w:hAnsi="Calibri"/>
          <w:sz w:val="22"/>
          <w:szCs w:val="22"/>
          <w:lang w:val="es-ES" w:eastAsia="es-ES"/>
        </w:rPr>
        <w:tab/>
      </w:r>
      <w:r w:rsidR="00C55EBD" w:rsidRPr="00623A4E">
        <w:rPr>
          <w:rFonts w:ascii="Calibri" w:eastAsia="MS Mincho" w:hAnsi="Calibri"/>
          <w:sz w:val="22"/>
          <w:szCs w:val="22"/>
          <w:lang w:val="es-ES" w:eastAsia="es-ES"/>
        </w:rPr>
        <w:tab/>
      </w:r>
      <w:r w:rsidR="00C55EBD" w:rsidRPr="00623A4E">
        <w:rPr>
          <w:rFonts w:ascii="Calibri" w:eastAsia="MS Mincho" w:hAnsi="Calibri"/>
          <w:sz w:val="22"/>
          <w:szCs w:val="22"/>
          <w:lang w:val="es-ES" w:eastAsia="es-ES"/>
        </w:rPr>
        <w:tab/>
      </w:r>
      <w:r w:rsidR="00C55EBD" w:rsidRPr="00623A4E">
        <w:rPr>
          <w:rFonts w:ascii="Calibri" w:eastAsia="MS Mincho" w:hAnsi="Calibri"/>
          <w:sz w:val="22"/>
          <w:szCs w:val="22"/>
          <w:lang w:val="es-ES" w:eastAsia="es-ES"/>
        </w:rPr>
        <w:tab/>
      </w:r>
      <w:r w:rsidR="00C55EBD" w:rsidRPr="00623A4E">
        <w:rPr>
          <w:rFonts w:ascii="Calibri" w:eastAsia="MS Mincho" w:hAnsi="Calibri"/>
          <w:sz w:val="22"/>
          <w:szCs w:val="22"/>
          <w:lang w:val="es-ES" w:eastAsia="es-ES"/>
        </w:rPr>
        <w:tab/>
      </w:r>
      <w:r w:rsidR="00C55EBD" w:rsidRPr="00623A4E">
        <w:rPr>
          <w:rFonts w:ascii="Calibri" w:eastAsia="MS Mincho" w:hAnsi="Calibri"/>
          <w:sz w:val="22"/>
          <w:szCs w:val="22"/>
          <w:lang w:val="es-ES" w:eastAsia="es-ES"/>
        </w:rPr>
        <w:tab/>
        <w:t>75% del importe total del tour</w:t>
      </w:r>
    </w:p>
    <w:p w14:paraId="172B3025" w14:textId="24E7B2D2" w:rsidR="00C55EBD" w:rsidRPr="00623A4E" w:rsidRDefault="00D6716A"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sz w:val="22"/>
          <w:szCs w:val="22"/>
          <w:lang w:val="es-ES" w:eastAsia="es-ES"/>
        </w:rPr>
      </w:pPr>
      <w:r w:rsidRPr="00623A4E">
        <w:rPr>
          <w:rFonts w:ascii="Calibri" w:eastAsia="MS Mincho" w:hAnsi="Calibri"/>
          <w:sz w:val="22"/>
          <w:szCs w:val="22"/>
          <w:lang w:val="es-ES" w:eastAsia="es-ES"/>
        </w:rPr>
        <w:t>De 02</w:t>
      </w:r>
      <w:r w:rsidR="00C55EBD" w:rsidRPr="00623A4E">
        <w:rPr>
          <w:rFonts w:ascii="Calibri" w:eastAsia="MS Mincho" w:hAnsi="Calibri"/>
          <w:sz w:val="22"/>
          <w:szCs w:val="22"/>
          <w:lang w:val="es-ES" w:eastAsia="es-ES"/>
        </w:rPr>
        <w:t xml:space="preserve"> </w:t>
      </w:r>
      <w:r w:rsidR="00AE1CF5" w:rsidRPr="00623A4E">
        <w:rPr>
          <w:rFonts w:ascii="Calibri" w:eastAsia="MS Mincho" w:hAnsi="Calibri"/>
          <w:sz w:val="22"/>
          <w:szCs w:val="22"/>
          <w:lang w:val="es-ES" w:eastAsia="es-ES"/>
        </w:rPr>
        <w:t>días</w:t>
      </w:r>
      <w:r w:rsidR="00C55EBD" w:rsidRPr="00623A4E">
        <w:rPr>
          <w:rFonts w:ascii="Calibri" w:eastAsia="MS Mincho" w:hAnsi="Calibri"/>
          <w:sz w:val="22"/>
          <w:szCs w:val="22"/>
          <w:lang w:val="es-ES" w:eastAsia="es-ES"/>
        </w:rPr>
        <w:t xml:space="preserve"> hasta el </w:t>
      </w:r>
      <w:r w:rsidR="00AE1CF5" w:rsidRPr="00623A4E">
        <w:rPr>
          <w:rFonts w:ascii="Calibri" w:eastAsia="MS Mincho" w:hAnsi="Calibri"/>
          <w:sz w:val="22"/>
          <w:szCs w:val="22"/>
          <w:lang w:val="es-ES" w:eastAsia="es-ES"/>
        </w:rPr>
        <w:t>día</w:t>
      </w:r>
      <w:r w:rsidR="00C55EBD" w:rsidRPr="00623A4E">
        <w:rPr>
          <w:rFonts w:ascii="Calibri" w:eastAsia="MS Mincho" w:hAnsi="Calibri"/>
          <w:sz w:val="22"/>
          <w:szCs w:val="22"/>
          <w:lang w:val="es-ES" w:eastAsia="es-ES"/>
        </w:rPr>
        <w:t xml:space="preserve"> de inicio de su viaje</w:t>
      </w:r>
      <w:r w:rsidRPr="00623A4E">
        <w:rPr>
          <w:rFonts w:ascii="Calibri" w:eastAsia="MS Mincho" w:hAnsi="Calibri"/>
          <w:sz w:val="22"/>
          <w:szCs w:val="22"/>
          <w:lang w:val="es-ES" w:eastAsia="es-ES"/>
        </w:rPr>
        <w:t xml:space="preserve"> (no show)</w:t>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Pr="00623A4E">
        <w:rPr>
          <w:rFonts w:ascii="Calibri" w:eastAsia="MS Mincho" w:hAnsi="Calibri"/>
          <w:sz w:val="22"/>
          <w:szCs w:val="22"/>
          <w:lang w:val="es-ES" w:eastAsia="es-ES"/>
        </w:rPr>
        <w:tab/>
      </w:r>
      <w:r w:rsidR="009534F0" w:rsidRPr="00623A4E">
        <w:rPr>
          <w:rFonts w:ascii="Calibri" w:eastAsia="MS Mincho" w:hAnsi="Calibri"/>
          <w:sz w:val="22"/>
          <w:szCs w:val="22"/>
          <w:lang w:val="es-ES" w:eastAsia="es-ES"/>
        </w:rPr>
        <w:t>90% del importe total del tour</w:t>
      </w:r>
    </w:p>
    <w:p w14:paraId="79493284" w14:textId="77777777" w:rsidR="009D6419" w:rsidRPr="00623A4E" w:rsidRDefault="009D6419" w:rsidP="000F682B">
      <w:pPr>
        <w:pBdr>
          <w:bottom w:val="double" w:sz="4" w:space="1" w:color="auto"/>
        </w:pBdr>
        <w:jc w:val="both"/>
        <w:rPr>
          <w:rFonts w:asciiTheme="minorHAnsi" w:eastAsia="MS Mincho" w:hAnsiTheme="minorHAnsi"/>
          <w:sz w:val="16"/>
          <w:szCs w:val="16"/>
          <w:lang w:val="es-ES" w:eastAsia="es-ES"/>
        </w:rPr>
      </w:pPr>
    </w:p>
    <w:p w14:paraId="280FA723" w14:textId="77777777" w:rsidR="000F682B" w:rsidRPr="00EB0442" w:rsidRDefault="000F682B" w:rsidP="00F46CAA">
      <w:pPr>
        <w:jc w:val="center"/>
        <w:rPr>
          <w:rFonts w:asciiTheme="minorHAnsi" w:hAnsiTheme="minorHAnsi"/>
          <w:b/>
          <w:sz w:val="16"/>
          <w:szCs w:val="16"/>
          <w:u w:val="double"/>
          <w:lang w:val="es-ES"/>
        </w:rPr>
      </w:pPr>
    </w:p>
    <w:p w14:paraId="1F786D2D" w14:textId="0C33534F" w:rsidR="00FE05AB" w:rsidRPr="00623A4E" w:rsidRDefault="00F46CAA" w:rsidP="00F46CAA">
      <w:pPr>
        <w:jc w:val="center"/>
        <w:rPr>
          <w:rFonts w:asciiTheme="minorHAnsi" w:hAnsiTheme="minorHAnsi"/>
          <w:b/>
          <w:u w:val="double"/>
          <w:lang w:val="es-ES"/>
        </w:rPr>
      </w:pPr>
      <w:r w:rsidRPr="00623A4E">
        <w:rPr>
          <w:rFonts w:asciiTheme="minorHAnsi" w:hAnsiTheme="minorHAnsi"/>
          <w:b/>
          <w:u w:val="double"/>
          <w:lang w:val="es-ES"/>
        </w:rPr>
        <w:t>DESCRIPTIVOS DE LAS EXCURSIONES PREVISTAS EN EL PROGRAMA</w:t>
      </w:r>
      <w:r w:rsidR="00745B86" w:rsidRPr="00623A4E">
        <w:rPr>
          <w:rFonts w:asciiTheme="minorHAnsi" w:hAnsiTheme="minorHAnsi"/>
          <w:b/>
          <w:u w:val="double"/>
          <w:lang w:val="es-ES"/>
        </w:rPr>
        <w:t xml:space="preserve"> DEL TOUR </w:t>
      </w:r>
    </w:p>
    <w:p w14:paraId="1614EA2B" w14:textId="7FF215DA" w:rsidR="00F46CAA" w:rsidRPr="00623A4E" w:rsidRDefault="00745B86" w:rsidP="00FE05AB">
      <w:pPr>
        <w:pBdr>
          <w:bottom w:val="single" w:sz="4" w:space="1" w:color="auto"/>
        </w:pBdr>
        <w:jc w:val="center"/>
        <w:rPr>
          <w:rFonts w:asciiTheme="minorHAnsi" w:hAnsiTheme="minorHAnsi"/>
          <w:b/>
          <w:u w:val="double"/>
          <w:lang w:val="es-ES"/>
        </w:rPr>
      </w:pPr>
      <w:r w:rsidRPr="00623A4E">
        <w:rPr>
          <w:rFonts w:asciiTheme="minorHAnsi" w:hAnsiTheme="minorHAnsi"/>
          <w:b/>
          <w:color w:val="C00000"/>
          <w:u w:val="double"/>
          <w:lang w:val="es-ES"/>
        </w:rPr>
        <w:t>"ANILLO DE ORO DE RUSIA 201</w:t>
      </w:r>
      <w:r w:rsidR="009534F0" w:rsidRPr="00623A4E">
        <w:rPr>
          <w:rFonts w:asciiTheme="minorHAnsi" w:hAnsiTheme="minorHAnsi"/>
          <w:b/>
          <w:color w:val="C00000"/>
          <w:u w:val="double"/>
          <w:lang w:val="es-ES"/>
        </w:rPr>
        <w:t>9</w:t>
      </w:r>
      <w:r w:rsidRPr="00623A4E">
        <w:rPr>
          <w:rFonts w:asciiTheme="minorHAnsi" w:hAnsiTheme="minorHAnsi"/>
          <w:b/>
          <w:color w:val="C00000"/>
          <w:u w:val="double"/>
          <w:lang w:val="es-ES"/>
        </w:rPr>
        <w:t>"</w:t>
      </w:r>
      <w:r w:rsidR="00F46CAA" w:rsidRPr="00623A4E">
        <w:rPr>
          <w:rFonts w:asciiTheme="minorHAnsi" w:hAnsiTheme="minorHAnsi"/>
          <w:b/>
          <w:u w:val="double"/>
          <w:lang w:val="es-ES"/>
        </w:rPr>
        <w:t>:</w:t>
      </w:r>
    </w:p>
    <w:p w14:paraId="5B67FB21" w14:textId="77777777" w:rsidR="00C37298" w:rsidRPr="00623A4E" w:rsidRDefault="00C37298" w:rsidP="00C37298">
      <w:pPr>
        <w:rPr>
          <w:rFonts w:asciiTheme="minorHAnsi" w:hAnsiTheme="minorHAnsi"/>
          <w:sz w:val="16"/>
          <w:szCs w:val="16"/>
          <w:lang w:val="es-ES"/>
        </w:rPr>
      </w:pPr>
    </w:p>
    <w:p w14:paraId="72D64270" w14:textId="77777777" w:rsidR="00706EB3" w:rsidRPr="00623A4E" w:rsidRDefault="00706EB3" w:rsidP="00706EB3">
      <w:pPr>
        <w:spacing w:after="120"/>
        <w:jc w:val="center"/>
        <w:rPr>
          <w:rFonts w:asciiTheme="minorHAnsi" w:hAnsiTheme="minorHAnsi"/>
          <w:b/>
          <w:color w:val="000000" w:themeColor="text1"/>
          <w:lang w:val="es-ES"/>
        </w:rPr>
      </w:pPr>
      <w:r w:rsidRPr="00623A4E">
        <w:rPr>
          <w:rFonts w:asciiTheme="minorHAnsi" w:hAnsiTheme="minorHAnsi"/>
          <w:b/>
          <w:color w:val="000000" w:themeColor="text1"/>
          <w:lang w:val="es-ES"/>
        </w:rPr>
        <w:t>Visita panorámica de la ciudad de Moscú:</w:t>
      </w:r>
    </w:p>
    <w:p w14:paraId="20BFC54A" w14:textId="77777777" w:rsidR="00706EB3" w:rsidRPr="00623A4E" w:rsidRDefault="00706EB3" w:rsidP="00706EB3">
      <w:pPr>
        <w:pStyle w:val="NormalWeb"/>
        <w:spacing w:before="0" w:beforeAutospacing="0" w:after="0" w:afterAutospacing="0"/>
        <w:jc w:val="both"/>
        <w:textAlignment w:val="baseline"/>
        <w:rPr>
          <w:rFonts w:asciiTheme="minorHAnsi" w:hAnsiTheme="minorHAnsi" w:cstheme="minorHAnsi"/>
          <w:sz w:val="22"/>
          <w:szCs w:val="22"/>
          <w:lang w:val="es-ES"/>
        </w:rPr>
      </w:pPr>
      <w:r w:rsidRPr="00623A4E">
        <w:rPr>
          <w:rFonts w:asciiTheme="minorHAnsi" w:hAnsiTheme="minorHAnsi" w:cstheme="minorHAnsi"/>
          <w:noProof/>
          <w:sz w:val="21"/>
          <w:szCs w:val="21"/>
          <w:lang w:val="es-ES"/>
        </w:rPr>
        <w:drawing>
          <wp:anchor distT="0" distB="0" distL="114300" distR="114300" simplePos="0" relativeHeight="251706368" behindDoc="0" locked="0" layoutInCell="1" allowOverlap="1" wp14:anchorId="3ECB7984" wp14:editId="220C1251">
            <wp:simplePos x="0" y="0"/>
            <wp:positionH relativeFrom="column">
              <wp:posOffset>3675380</wp:posOffset>
            </wp:positionH>
            <wp:positionV relativeFrom="paragraph">
              <wp:posOffset>32385</wp:posOffset>
            </wp:positionV>
            <wp:extent cx="3192145" cy="1995170"/>
            <wp:effectExtent l="0" t="0" r="0" b="0"/>
            <wp:wrapThrough wrapText="bothSides">
              <wp:wrapPolygon edited="0">
                <wp:start x="172" y="0"/>
                <wp:lineTo x="0" y="412"/>
                <wp:lineTo x="0" y="20486"/>
                <wp:lineTo x="86" y="21311"/>
                <wp:lineTo x="172" y="21449"/>
                <wp:lineTo x="21398" y="21449"/>
                <wp:lineTo x="21484" y="21036"/>
                <wp:lineTo x="21484" y="550"/>
                <wp:lineTo x="21398" y="0"/>
                <wp:lineTo x="172" y="0"/>
              </wp:wrapPolygon>
            </wp:wrapThrough>
            <wp:docPr id="8" name="Imagen 8"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192145" cy="19951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cstheme="minorHAnsi"/>
          <w:sz w:val="21"/>
          <w:szCs w:val="21"/>
          <w:lang w:val="es-ES"/>
        </w:rPr>
        <w:tab/>
      </w:r>
      <w:r w:rsidRPr="00623A4E">
        <w:rPr>
          <w:rFonts w:asciiTheme="minorHAnsi" w:hAnsiTheme="minorHAnsi" w:cstheme="minorHAnsi"/>
          <w:sz w:val="22"/>
          <w:szCs w:val="22"/>
          <w:bdr w:val="none" w:sz="0" w:space="0" w:color="auto" w:frame="1"/>
          <w:lang w:val="es-ES"/>
        </w:rPr>
        <w:t>Moscú es una ciudad que lleva acumulando historia desde su fundación en el siglo XII, desde Yuri Dolgorukiy hasta Stalin pasando por Iván II (El Grande) e Iván IV (El Terrible), estos periodos históricos forman parte de la excursión del centro histórico de Moscú. La historia de esta ciudad está relacionada con todos los acontecimientos importantes de la historia país, Rusia desde la dinastía Riúrik (o Rúrik) hasta el día de hoy. Con sus más de 13 Millones de habitantes; es una gran mezcla de razas; escandinavos, orientales, rusos, mongoles, tártaros y más. Con esta diversa población y sus diferentes religiones y culturales existen por tanto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7800726F" w14:textId="77777777" w:rsidR="00706EB3" w:rsidRPr="00623A4E" w:rsidRDefault="00706EB3" w:rsidP="00706EB3">
      <w:pPr>
        <w:jc w:val="both"/>
        <w:rPr>
          <w:rFonts w:asciiTheme="minorHAnsi" w:hAnsiTheme="minorHAnsi"/>
          <w:color w:val="000000" w:themeColor="text1"/>
          <w:sz w:val="22"/>
          <w:szCs w:val="22"/>
          <w:lang w:val="es-ES"/>
        </w:rPr>
      </w:pPr>
      <w:r w:rsidRPr="00623A4E">
        <w:rPr>
          <w:rFonts w:asciiTheme="minorHAnsi" w:hAnsiTheme="minorHAnsi"/>
          <w:color w:val="000000" w:themeColor="text1"/>
          <w:sz w:val="22"/>
          <w:szCs w:val="22"/>
          <w:lang w:val="es-ES"/>
        </w:rPr>
        <w:lastRenderedPageBreak/>
        <w:tab/>
        <w:t xml:space="preserve">Visita panorámica de la ciudad privada con guía de habla hispana, su centro histórico y sus principales monumentos. La Plaza Roja, Kremlin, el Museo de Historia, las Tiendas GUM y la Catedral de San Basilio, el Teatro de Ballet Bolshoy, la avenida Tverskaya. La Universidad Lomonósov, el convento de Novodévichi. Moscú es famosa por sus numerosos monumentos históricos y arquitectónicos. El corazón de la capital rusa es el antiguo Kremlin, que se ubica en la cima de una colina sobre el río Moskvá. Al lado están la Plaza Roja con la majestuosa Catedral del Manto de la Virgen. </w:t>
      </w:r>
    </w:p>
    <w:p w14:paraId="44330243" w14:textId="77777777" w:rsidR="00706EB3" w:rsidRPr="00623A4E" w:rsidRDefault="00706EB3" w:rsidP="00706EB3">
      <w:pPr>
        <w:jc w:val="both"/>
        <w:rPr>
          <w:rFonts w:asciiTheme="minorHAnsi" w:hAnsiTheme="minorHAnsi" w:cs="Arial"/>
          <w:color w:val="000000" w:themeColor="text1"/>
          <w:sz w:val="22"/>
          <w:szCs w:val="22"/>
          <w:lang w:val="es-ES" w:eastAsia="es-AR"/>
        </w:rPr>
      </w:pPr>
      <w:r w:rsidRPr="00623A4E">
        <w:rPr>
          <w:rFonts w:asciiTheme="minorHAnsi" w:hAnsiTheme="minorHAnsi"/>
          <w:color w:val="000000" w:themeColor="text1"/>
          <w:sz w:val="22"/>
          <w:szCs w:val="22"/>
          <w:lang w:val="es-ES"/>
        </w:rPr>
        <w:tab/>
      </w:r>
      <w:r w:rsidRPr="00623A4E">
        <w:rPr>
          <w:rFonts w:asciiTheme="minorHAnsi" w:hAnsiTheme="minorHAnsi" w:cs="Arial"/>
          <w:bCs/>
          <w:color w:val="000000" w:themeColor="text1"/>
          <w:sz w:val="22"/>
          <w:szCs w:val="22"/>
          <w:lang w:val="es-ES" w:eastAsia="es-AR"/>
        </w:rPr>
        <w:t xml:space="preserve">La </w:t>
      </w:r>
      <w:r w:rsidRPr="00623A4E">
        <w:rPr>
          <w:rFonts w:asciiTheme="minorHAnsi" w:hAnsiTheme="minorHAnsi" w:cs="Arial"/>
          <w:b/>
          <w:bCs/>
          <w:color w:val="000000" w:themeColor="text1"/>
          <w:sz w:val="22"/>
          <w:szCs w:val="22"/>
          <w:lang w:val="es-ES" w:eastAsia="es-AR"/>
        </w:rPr>
        <w:t>Plaza Roja de Moscú</w:t>
      </w:r>
      <w:r w:rsidRPr="00623A4E">
        <w:rPr>
          <w:rFonts w:asciiTheme="minorHAnsi" w:hAnsiTheme="minorHAnsi" w:cs="Arial"/>
          <w:b/>
          <w:color w:val="000000" w:themeColor="text1"/>
          <w:sz w:val="22"/>
          <w:szCs w:val="22"/>
          <w:lang w:val="es-ES" w:eastAsia="es-AR"/>
        </w:rPr>
        <w:t xml:space="preserve"> </w:t>
      </w:r>
      <w:r w:rsidRPr="00623A4E">
        <w:rPr>
          <w:rFonts w:asciiTheme="minorHAnsi" w:hAnsiTheme="minorHAnsi" w:cs="Arial"/>
          <w:color w:val="000000" w:themeColor="text1"/>
          <w:sz w:val="22"/>
          <w:szCs w:val="22"/>
          <w:lang w:val="es-ES" w:eastAsia="es-AR"/>
        </w:rPr>
        <w:t>ha vivido gran parte de los momentos más importantes de la historia del país. La esencia de Rusia se encuentra concentrada en esta Plaza: San Basilio, la Torre del Salvador, el Kremlin, el Palacio de Congreso.</w:t>
      </w:r>
    </w:p>
    <w:p w14:paraId="73EA9A94" w14:textId="77777777" w:rsidR="00706EB3" w:rsidRPr="00623A4E" w:rsidRDefault="00706EB3" w:rsidP="00706EB3">
      <w:pPr>
        <w:jc w:val="both"/>
        <w:rPr>
          <w:rFonts w:asciiTheme="minorHAnsi" w:hAnsiTheme="minorHAnsi" w:cs="Arial"/>
          <w:color w:val="000000" w:themeColor="text1"/>
          <w:sz w:val="22"/>
          <w:szCs w:val="22"/>
          <w:lang w:val="es-ES" w:eastAsia="es-AR"/>
        </w:rPr>
      </w:pPr>
      <w:r w:rsidRPr="00623A4E">
        <w:rPr>
          <w:rFonts w:asciiTheme="minorHAnsi" w:hAnsiTheme="minorHAnsi" w:cs="Arial"/>
          <w:color w:val="000000" w:themeColor="text1"/>
          <w:sz w:val="22"/>
          <w:szCs w:val="22"/>
          <w:lang w:val="es-ES" w:eastAsia="es-AR"/>
        </w:rPr>
        <w:tab/>
        <w:t>La primera mención escrita de esta plaza data del año 1434. En aquel entonces era la principal plaza comercial de la ciudad. "Krásniy"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0A392298" w14:textId="77777777" w:rsidR="00706EB3" w:rsidRPr="00623A4E" w:rsidRDefault="00706EB3" w:rsidP="00706EB3">
      <w:pPr>
        <w:jc w:val="both"/>
        <w:rPr>
          <w:rFonts w:asciiTheme="minorHAnsi" w:hAnsiTheme="minorHAnsi" w:cs="Arial"/>
          <w:color w:val="000000" w:themeColor="text1"/>
          <w:sz w:val="22"/>
          <w:szCs w:val="22"/>
          <w:lang w:val="es-ES" w:eastAsia="es-AR"/>
        </w:rPr>
      </w:pPr>
      <w:r w:rsidRPr="00623A4E">
        <w:rPr>
          <w:rFonts w:asciiTheme="minorHAnsi" w:hAnsiTheme="minorHAnsi" w:cs="Arial"/>
          <w:noProof/>
          <w:color w:val="000000" w:themeColor="text1"/>
          <w:sz w:val="22"/>
          <w:szCs w:val="22"/>
          <w:lang w:val="es-ES"/>
        </w:rPr>
        <w:drawing>
          <wp:anchor distT="0" distB="0" distL="114300" distR="114300" simplePos="0" relativeHeight="251704320" behindDoc="1" locked="0" layoutInCell="1" allowOverlap="1" wp14:anchorId="1CF9C4CA" wp14:editId="4D298697">
            <wp:simplePos x="0" y="0"/>
            <wp:positionH relativeFrom="column">
              <wp:posOffset>-116840</wp:posOffset>
            </wp:positionH>
            <wp:positionV relativeFrom="paragraph">
              <wp:posOffset>41910</wp:posOffset>
            </wp:positionV>
            <wp:extent cx="2330450" cy="2272030"/>
            <wp:effectExtent l="0" t="0" r="6350" b="1270"/>
            <wp:wrapTight wrapText="bothSides">
              <wp:wrapPolygon edited="0">
                <wp:start x="235" y="0"/>
                <wp:lineTo x="0" y="362"/>
                <wp:lineTo x="0" y="20646"/>
                <wp:lineTo x="118" y="21371"/>
                <wp:lineTo x="235" y="21491"/>
                <wp:lineTo x="21306" y="21491"/>
                <wp:lineTo x="21423" y="21371"/>
                <wp:lineTo x="21541" y="20646"/>
                <wp:lineTo x="21541" y="362"/>
                <wp:lineTo x="21306" y="0"/>
                <wp:lineTo x="235" y="0"/>
              </wp:wrapPolygon>
            </wp:wrapTight>
            <wp:docPr id="6"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330450" cy="22720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cs="Arial"/>
          <w:color w:val="000000" w:themeColor="text1"/>
          <w:sz w:val="22"/>
          <w:szCs w:val="22"/>
          <w:lang w:val="es-ES" w:eastAsia="es-AR"/>
        </w:rPr>
        <w:tab/>
        <w:t xml:space="preserve">La </w:t>
      </w:r>
      <w:r w:rsidRPr="00623A4E">
        <w:rPr>
          <w:rFonts w:asciiTheme="minorHAnsi" w:hAnsiTheme="minorHAnsi" w:cs="Arial"/>
          <w:b/>
          <w:i/>
          <w:color w:val="000000" w:themeColor="text1"/>
          <w:sz w:val="22"/>
          <w:szCs w:val="22"/>
          <w:lang w:val="es-ES" w:eastAsia="es-AR"/>
        </w:rPr>
        <w:t>Catedral de San Basilio</w:t>
      </w:r>
      <w:r w:rsidRPr="00623A4E">
        <w:rPr>
          <w:rFonts w:asciiTheme="minorHAnsi" w:hAnsiTheme="minorHAnsi" w:cs="Arial"/>
          <w:color w:val="000000" w:themeColor="text1"/>
          <w:sz w:val="22"/>
          <w:szCs w:val="22"/>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Barma y Póstnik construyeron la catedral de la Intercesión (Catedral de San Basilio) conmemorando la victoria obtenida sobre el Khanato de Kazán. Su historia es cuanto menos llamativa, pues precisamente, la forma de estas cúpulas se debe a los turbantes que usaban los tártaros que habían sido aniquilados en la batalla de Kazán por las tropas rusas.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4CF0DA63" w14:textId="77777777" w:rsidR="00706EB3" w:rsidRPr="00623A4E" w:rsidRDefault="00706EB3" w:rsidP="00706EB3">
      <w:pPr>
        <w:jc w:val="both"/>
        <w:rPr>
          <w:rFonts w:asciiTheme="minorHAnsi" w:hAnsiTheme="minorHAnsi" w:cs="Arial"/>
          <w:b/>
          <w:color w:val="000000" w:themeColor="text1"/>
          <w:sz w:val="22"/>
          <w:szCs w:val="22"/>
          <w:lang w:val="es-ES" w:eastAsia="es-AR"/>
        </w:rPr>
      </w:pPr>
      <w:r w:rsidRPr="00623A4E">
        <w:rPr>
          <w:rFonts w:asciiTheme="minorHAnsi" w:hAnsiTheme="minorHAnsi" w:cs="Arial"/>
          <w:color w:val="000000" w:themeColor="text1"/>
          <w:sz w:val="22"/>
          <w:szCs w:val="22"/>
          <w:lang w:val="es-ES" w:eastAsia="es-AR"/>
        </w:rPr>
        <w:tab/>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4EF6F882" w14:textId="77777777" w:rsidR="00706EB3" w:rsidRPr="00623A4E" w:rsidRDefault="00706EB3" w:rsidP="00706EB3">
      <w:pPr>
        <w:jc w:val="both"/>
        <w:rPr>
          <w:rFonts w:asciiTheme="minorHAnsi" w:hAnsiTheme="minorHAnsi" w:cs="Arial"/>
          <w:color w:val="000000" w:themeColor="text1"/>
          <w:sz w:val="22"/>
          <w:szCs w:val="22"/>
          <w:lang w:val="es-ES" w:eastAsia="es-AR"/>
        </w:rPr>
      </w:pPr>
      <w:r w:rsidRPr="00623A4E">
        <w:rPr>
          <w:rFonts w:asciiTheme="minorHAnsi" w:hAnsiTheme="minorHAnsi" w:cs="Arial"/>
          <w:color w:val="000000" w:themeColor="text1"/>
          <w:sz w:val="22"/>
          <w:szCs w:val="22"/>
          <w:lang w:val="es-ES" w:eastAsia="es-AR"/>
        </w:rPr>
        <w:tab/>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w:t>
      </w:r>
      <w:r w:rsidRPr="00623A4E">
        <w:rPr>
          <w:rFonts w:asciiTheme="minorHAnsi" w:hAnsiTheme="minorHAnsi" w:cs="Arial"/>
          <w:b/>
          <w:i/>
          <w:color w:val="000000" w:themeColor="text1"/>
          <w:sz w:val="22"/>
          <w:szCs w:val="22"/>
          <w:lang w:val="es-ES" w:eastAsia="es-AR"/>
        </w:rPr>
        <w:t>Catedral de Kazán</w:t>
      </w:r>
      <w:r w:rsidRPr="00623A4E">
        <w:rPr>
          <w:rFonts w:asciiTheme="minorHAnsi" w:hAnsiTheme="minorHAnsi" w:cs="Arial"/>
          <w:color w:val="000000" w:themeColor="text1"/>
          <w:sz w:val="22"/>
          <w:szCs w:val="22"/>
          <w:lang w:val="es-ES" w:eastAsia="es-AR"/>
        </w:rPr>
        <w:t xml:space="preserve"> cuyo prototipo es fechado en el siglo XVI. </w:t>
      </w:r>
    </w:p>
    <w:p w14:paraId="73A86652" w14:textId="77777777" w:rsidR="00706EB3" w:rsidRPr="00623A4E" w:rsidRDefault="00706EB3" w:rsidP="00706EB3">
      <w:pPr>
        <w:jc w:val="both"/>
        <w:rPr>
          <w:rFonts w:asciiTheme="minorHAnsi" w:hAnsiTheme="minorHAnsi" w:cs="Arial"/>
          <w:color w:val="000000" w:themeColor="text1"/>
          <w:sz w:val="22"/>
          <w:szCs w:val="22"/>
          <w:lang w:val="es-ES" w:eastAsia="es-AR"/>
        </w:rPr>
      </w:pPr>
      <w:r w:rsidRPr="00623A4E">
        <w:rPr>
          <w:rFonts w:asciiTheme="minorHAnsi" w:hAnsiTheme="minorHAnsi"/>
          <w:color w:val="000000" w:themeColor="text1"/>
          <w:sz w:val="22"/>
          <w:szCs w:val="22"/>
          <w:lang w:val="es-ES" w:eastAsia="es-AR"/>
        </w:rPr>
        <w:tab/>
        <w:t xml:space="preserve">Entre la Catedral de Kazán, y la de San Basilio, se ubica un enorme edificio de estilo pseudoruso: los </w:t>
      </w:r>
      <w:r w:rsidRPr="00623A4E">
        <w:rPr>
          <w:rFonts w:asciiTheme="minorHAnsi" w:hAnsiTheme="minorHAnsi"/>
          <w:b/>
          <w:i/>
          <w:color w:val="000000" w:themeColor="text1"/>
          <w:sz w:val="22"/>
          <w:szCs w:val="22"/>
          <w:lang w:val="es-ES" w:eastAsia="es-AR"/>
        </w:rPr>
        <w:t>almacenes GUM</w:t>
      </w:r>
      <w:r w:rsidRPr="00623A4E">
        <w:rPr>
          <w:rFonts w:asciiTheme="minorHAnsi" w:hAnsiTheme="minorHAnsi"/>
          <w:color w:val="000000" w:themeColor="text1"/>
          <w:sz w:val="22"/>
          <w:szCs w:val="22"/>
          <w:lang w:val="es-ES" w:eastAsia="es-AR"/>
        </w:rPr>
        <w:t>, inaugurados en 1893 y reabiertos en 1953 como centro comercial. El edificio consta de tres largos pasillos de la misma longitud que la plaza, y de tres pisos. Aquí se pueden encontrar las marcas de moda más sofisticadas de todo el Mundo.</w:t>
      </w:r>
    </w:p>
    <w:p w14:paraId="1E6A427D" w14:textId="657C3B8A" w:rsidR="00706EB3" w:rsidRPr="00623A4E" w:rsidRDefault="00692F7E" w:rsidP="00706EB3">
      <w:pPr>
        <w:jc w:val="both"/>
        <w:rPr>
          <w:rFonts w:asciiTheme="minorHAnsi" w:hAnsiTheme="minorHAnsi" w:cs="Arial"/>
          <w:color w:val="000000" w:themeColor="text1"/>
          <w:sz w:val="22"/>
          <w:szCs w:val="22"/>
          <w:lang w:val="es-ES" w:eastAsia="es-AR"/>
        </w:rPr>
      </w:pPr>
      <w:r w:rsidRPr="00623A4E">
        <w:rPr>
          <w:rFonts w:asciiTheme="minorHAnsi" w:hAnsiTheme="minorHAnsi"/>
          <w:noProof/>
          <w:color w:val="000000" w:themeColor="text1"/>
          <w:sz w:val="22"/>
          <w:szCs w:val="22"/>
          <w:lang w:val="es-ES"/>
        </w:rPr>
        <w:drawing>
          <wp:anchor distT="0" distB="0" distL="114300" distR="114300" simplePos="0" relativeHeight="251705344" behindDoc="1" locked="0" layoutInCell="1" allowOverlap="1" wp14:anchorId="3D7F990D" wp14:editId="38A944AA">
            <wp:simplePos x="0" y="0"/>
            <wp:positionH relativeFrom="column">
              <wp:posOffset>-62865</wp:posOffset>
            </wp:positionH>
            <wp:positionV relativeFrom="paragraph">
              <wp:posOffset>118110</wp:posOffset>
            </wp:positionV>
            <wp:extent cx="2994025" cy="2244725"/>
            <wp:effectExtent l="0" t="0" r="3175" b="3175"/>
            <wp:wrapTight wrapText="bothSides">
              <wp:wrapPolygon edited="0">
                <wp:start x="183" y="0"/>
                <wp:lineTo x="0" y="367"/>
                <wp:lineTo x="0" y="20775"/>
                <wp:lineTo x="92" y="21508"/>
                <wp:lineTo x="183" y="21508"/>
                <wp:lineTo x="21440" y="21508"/>
                <wp:lineTo x="21531" y="21264"/>
                <wp:lineTo x="21531" y="489"/>
                <wp:lineTo x="21440" y="0"/>
                <wp:lineTo x="183"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994025" cy="22447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706EB3" w:rsidRPr="00623A4E">
        <w:rPr>
          <w:rFonts w:asciiTheme="minorHAnsi" w:hAnsiTheme="minorHAnsi" w:cs="Arial"/>
          <w:color w:val="000000" w:themeColor="text1"/>
          <w:sz w:val="22"/>
          <w:szCs w:val="22"/>
          <w:lang w:val="es-ES" w:eastAsia="es-AR"/>
        </w:rPr>
        <w:tab/>
        <w:t xml:space="preserve">Por el norte la Plaza Roja está limitada por el majestuoso edificio del </w:t>
      </w:r>
      <w:r w:rsidR="00706EB3" w:rsidRPr="00623A4E">
        <w:rPr>
          <w:rFonts w:asciiTheme="minorHAnsi" w:hAnsiTheme="minorHAnsi" w:cs="Arial"/>
          <w:b/>
          <w:i/>
          <w:color w:val="000000" w:themeColor="text1"/>
          <w:sz w:val="22"/>
          <w:szCs w:val="22"/>
          <w:lang w:val="es-ES" w:eastAsia="es-AR"/>
        </w:rPr>
        <w:t>Museo Histórico</w:t>
      </w:r>
      <w:r w:rsidR="00706EB3" w:rsidRPr="00623A4E">
        <w:rPr>
          <w:rFonts w:asciiTheme="minorHAnsi"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w:t>
      </w:r>
    </w:p>
    <w:p w14:paraId="6D85820F" w14:textId="6E26E716" w:rsidR="00706EB3" w:rsidRPr="00623A4E" w:rsidRDefault="00706EB3" w:rsidP="00706EB3">
      <w:pPr>
        <w:jc w:val="both"/>
        <w:rPr>
          <w:rFonts w:asciiTheme="minorHAnsi" w:hAnsiTheme="minorHAnsi"/>
          <w:color w:val="000000" w:themeColor="text1"/>
          <w:sz w:val="22"/>
          <w:szCs w:val="22"/>
          <w:lang w:val="es-ES" w:eastAsia="es-AR"/>
        </w:rPr>
      </w:pPr>
      <w:r w:rsidRPr="00623A4E">
        <w:rPr>
          <w:rFonts w:asciiTheme="minorHAnsi" w:hAnsiTheme="minorHAnsi" w:cs="Arial"/>
          <w:color w:val="000000" w:themeColor="text1"/>
          <w:sz w:val="22"/>
          <w:szCs w:val="22"/>
          <w:lang w:val="es-ES" w:eastAsia="es-AR"/>
        </w:rPr>
        <w:tab/>
        <w:t>En el lateral derecho, junto a uno de los muros del Kremlin, se encuentra el M</w:t>
      </w:r>
      <w:r w:rsidRPr="00623A4E">
        <w:rPr>
          <w:rFonts w:asciiTheme="minorHAnsi" w:hAnsiTheme="minorHAnsi" w:cs="Arial"/>
          <w:b/>
          <w:color w:val="000000" w:themeColor="text1"/>
          <w:sz w:val="22"/>
          <w:szCs w:val="22"/>
          <w:lang w:val="es-ES" w:eastAsia="es-AR"/>
        </w:rPr>
        <w:t>ausoleo de Vladimir Lenin</w:t>
      </w:r>
      <w:r w:rsidRPr="00623A4E">
        <w:rPr>
          <w:rFonts w:asciiTheme="minorHAnsi" w:hAnsiTheme="minorHAnsi" w:cs="Arial"/>
          <w:color w:val="000000" w:themeColor="text1"/>
          <w:sz w:val="22"/>
          <w:szCs w:val="22"/>
          <w:lang w:val="es-ES" w:eastAsia="es-AR"/>
        </w:rPr>
        <w:t xml:space="preserve">. Construido en 1930, este monumento </w:t>
      </w:r>
      <w:r w:rsidRPr="00623A4E">
        <w:rPr>
          <w:rFonts w:asciiTheme="minorHAnsi" w:hAnsiTheme="minorHAnsi"/>
          <w:color w:val="000000" w:themeColor="text1"/>
          <w:sz w:val="22"/>
          <w:szCs w:val="22"/>
          <w:lang w:val="es-ES" w:eastAsia="es-AR"/>
        </w:rPr>
        <w:t>arquitectónico de los tiempos soviéticos revestido con granito rojo, porfirio y labrador negro alberga el sarcófago de cristal con su cuerpo embalsamado.</w:t>
      </w:r>
    </w:p>
    <w:p w14:paraId="35DB72AF" w14:textId="77777777" w:rsidR="00706EB3" w:rsidRPr="00623A4E" w:rsidRDefault="00706EB3" w:rsidP="00692F7E">
      <w:pPr>
        <w:pBdr>
          <w:bottom w:val="single" w:sz="4" w:space="1" w:color="auto"/>
        </w:pBdr>
        <w:spacing w:after="120"/>
        <w:jc w:val="both"/>
        <w:rPr>
          <w:rFonts w:asciiTheme="minorHAnsi" w:hAnsiTheme="minorHAnsi"/>
          <w:color w:val="000000" w:themeColor="text1"/>
          <w:sz w:val="22"/>
          <w:szCs w:val="22"/>
          <w:lang w:val="es-ES"/>
        </w:rPr>
      </w:pPr>
      <w:r w:rsidRPr="00623A4E">
        <w:rPr>
          <w:rFonts w:asciiTheme="minorHAnsi" w:hAnsiTheme="minorHAnsi"/>
          <w:color w:val="000000" w:themeColor="text1"/>
          <w:sz w:val="22"/>
          <w:szCs w:val="22"/>
          <w:lang w:val="es-ES"/>
        </w:rPr>
        <w:tab/>
        <w:t>En Moscú hay numerosos bonitos edificios modernos, entre estos están los "7 rascacielos de Stalin" en el estilo de "empire" así como el edificio del Ministerio de Relaciones Exteriores y el de la Universidad Estatal de “Lomonósov”, o el Estadio Central Olímpico en Luzhnikí, donde en 1980 tuvieron lugar los inolvidables Juegos Olímpicos de Verano. Moscú es la ciudad de numerosos teatros y salas de conciertos, entre ellos el Teatro Bolshoy de fama mundial y Sala de Conciertos de Chaikovski.</w:t>
      </w:r>
      <w:r w:rsidRPr="00623A4E">
        <w:rPr>
          <w:rFonts w:asciiTheme="minorHAnsi" w:hAnsiTheme="minorHAnsi" w:cs="Arial"/>
          <w:color w:val="000000" w:themeColor="text1"/>
          <w:sz w:val="22"/>
          <w:szCs w:val="22"/>
          <w:lang w:val="es-ES"/>
        </w:rPr>
        <w:t xml:space="preserve"> </w:t>
      </w:r>
    </w:p>
    <w:p w14:paraId="61220CFB" w14:textId="3C25D239" w:rsidR="00354925" w:rsidRDefault="00354925" w:rsidP="00692F7E">
      <w:pPr>
        <w:jc w:val="center"/>
        <w:rPr>
          <w:rFonts w:asciiTheme="minorHAnsi" w:eastAsia="Times New Roman" w:hAnsiTheme="minorHAnsi" w:cs="Arial"/>
          <w:b/>
          <w:color w:val="000000" w:themeColor="text1"/>
          <w:sz w:val="16"/>
          <w:szCs w:val="16"/>
          <w:lang w:val="es-ES" w:eastAsia="es-AR"/>
        </w:rPr>
      </w:pPr>
    </w:p>
    <w:p w14:paraId="11FEB1FF" w14:textId="72FF3C94" w:rsidR="00EB0442" w:rsidRDefault="00EB0442" w:rsidP="00692F7E">
      <w:pPr>
        <w:jc w:val="center"/>
        <w:rPr>
          <w:rFonts w:asciiTheme="minorHAnsi" w:eastAsia="Times New Roman" w:hAnsiTheme="minorHAnsi" w:cs="Arial"/>
          <w:b/>
          <w:color w:val="000000" w:themeColor="text1"/>
          <w:sz w:val="16"/>
          <w:szCs w:val="16"/>
          <w:lang w:val="es-ES" w:eastAsia="es-AR"/>
        </w:rPr>
      </w:pPr>
    </w:p>
    <w:p w14:paraId="31E4B5D7" w14:textId="77777777" w:rsidR="00EB0442" w:rsidRPr="00623A4E" w:rsidRDefault="00EB0442" w:rsidP="00692F7E">
      <w:pPr>
        <w:jc w:val="center"/>
        <w:rPr>
          <w:rFonts w:asciiTheme="minorHAnsi" w:eastAsia="Times New Roman" w:hAnsiTheme="minorHAnsi" w:cs="Arial"/>
          <w:b/>
          <w:color w:val="000000" w:themeColor="text1"/>
          <w:sz w:val="16"/>
          <w:szCs w:val="16"/>
          <w:lang w:val="es-ES" w:eastAsia="es-AR"/>
        </w:rPr>
      </w:pPr>
    </w:p>
    <w:p w14:paraId="1730D081" w14:textId="77777777" w:rsidR="00565EB3" w:rsidRPr="00565EB3" w:rsidRDefault="00565EB3" w:rsidP="00565EB3">
      <w:pPr>
        <w:pBdr>
          <w:top w:val="single" w:sz="4" w:space="1" w:color="auto"/>
        </w:pBdr>
        <w:jc w:val="center"/>
        <w:rPr>
          <w:rFonts w:asciiTheme="minorHAnsi" w:hAnsiTheme="minorHAnsi" w:cs="Arial"/>
          <w:b/>
          <w:color w:val="000000" w:themeColor="text1"/>
          <w:sz w:val="16"/>
          <w:szCs w:val="16"/>
          <w:lang w:val="es-ES" w:eastAsia="es-AR"/>
        </w:rPr>
      </w:pPr>
    </w:p>
    <w:p w14:paraId="5B6967AB" w14:textId="6FB53EA2" w:rsidR="00706EB3" w:rsidRPr="00623A4E" w:rsidRDefault="00706EB3" w:rsidP="00565EB3">
      <w:pPr>
        <w:pBdr>
          <w:top w:val="single" w:sz="4" w:space="1" w:color="auto"/>
        </w:pBdr>
        <w:spacing w:after="120"/>
        <w:jc w:val="center"/>
        <w:rPr>
          <w:rFonts w:asciiTheme="minorHAnsi" w:hAnsiTheme="minorHAnsi" w:cs="Arial"/>
          <w:b/>
          <w:color w:val="000000" w:themeColor="text1"/>
          <w:lang w:val="es-ES" w:eastAsia="es-AR"/>
        </w:rPr>
      </w:pPr>
      <w:r w:rsidRPr="00623A4E">
        <w:rPr>
          <w:rFonts w:asciiTheme="minorHAnsi" w:hAnsiTheme="minorHAnsi" w:cs="Arial"/>
          <w:b/>
          <w:color w:val="000000" w:themeColor="text1"/>
          <w:lang w:val="es-ES" w:eastAsia="es-AR"/>
        </w:rPr>
        <w:t>Visita a la Ciudadela del Kremlin con sus principales Catedrales</w:t>
      </w:r>
    </w:p>
    <w:p w14:paraId="75BAFF8F" w14:textId="77777777" w:rsidR="00706EB3" w:rsidRPr="00623A4E" w:rsidRDefault="00706EB3" w:rsidP="00706EB3">
      <w:pPr>
        <w:jc w:val="both"/>
        <w:rPr>
          <w:rFonts w:asciiTheme="minorHAnsi" w:hAnsiTheme="minorHAnsi"/>
          <w:color w:val="000000" w:themeColor="text1"/>
          <w:sz w:val="22"/>
          <w:szCs w:val="22"/>
          <w:lang w:val="es-ES"/>
        </w:rPr>
      </w:pPr>
      <w:r w:rsidRPr="00623A4E">
        <w:rPr>
          <w:rFonts w:asciiTheme="minorHAnsi" w:hAnsiTheme="minorHAnsi" w:cs="Arial"/>
          <w:noProof/>
          <w:color w:val="000000" w:themeColor="text1"/>
          <w:sz w:val="21"/>
          <w:szCs w:val="21"/>
          <w:lang w:val="es-ES"/>
        </w:rPr>
        <w:drawing>
          <wp:anchor distT="0" distB="0" distL="114300" distR="114300" simplePos="0" relativeHeight="251701248" behindDoc="0" locked="0" layoutInCell="1" allowOverlap="1" wp14:anchorId="000D9D47" wp14:editId="71001100">
            <wp:simplePos x="0" y="0"/>
            <wp:positionH relativeFrom="column">
              <wp:posOffset>4213225</wp:posOffset>
            </wp:positionH>
            <wp:positionV relativeFrom="paragraph">
              <wp:posOffset>33655</wp:posOffset>
            </wp:positionV>
            <wp:extent cx="2638425" cy="1758950"/>
            <wp:effectExtent l="0" t="0" r="3175" b="6350"/>
            <wp:wrapSquare wrapText="bothSides"/>
            <wp:docPr id="9"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38425" cy="17589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cs="Arial"/>
          <w:color w:val="000000" w:themeColor="text1"/>
          <w:sz w:val="21"/>
          <w:szCs w:val="21"/>
          <w:lang w:val="es-ES"/>
        </w:rPr>
        <w:t xml:space="preserve"> </w:t>
      </w:r>
      <w:r w:rsidRPr="00623A4E">
        <w:rPr>
          <w:rFonts w:asciiTheme="minorHAnsi" w:hAnsiTheme="minorHAnsi" w:cs="Arial"/>
          <w:color w:val="000000" w:themeColor="text1"/>
          <w:sz w:val="21"/>
          <w:szCs w:val="21"/>
          <w:lang w:val="es-ES"/>
        </w:rPr>
        <w:tab/>
      </w:r>
      <w:r w:rsidRPr="00623A4E">
        <w:rPr>
          <w:rFonts w:asciiTheme="minorHAnsi" w:hAnsiTheme="minorHAnsi"/>
          <w:color w:val="000000" w:themeColor="text1"/>
          <w:sz w:val="22"/>
          <w:szCs w:val="22"/>
          <w:lang w:val="es-ES"/>
        </w:rPr>
        <w:t xml:space="preserve">Es la parte más antigua de Moscú. Hace 800 años, en la ribera alta del río Moskvá, por la orden del príncipe Yuri Dolgoruki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Dmitriy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21EAF521" w14:textId="77777777" w:rsidR="00706EB3" w:rsidRPr="00623A4E" w:rsidRDefault="00706EB3" w:rsidP="00706EB3">
      <w:pPr>
        <w:spacing w:after="120"/>
        <w:jc w:val="both"/>
        <w:rPr>
          <w:rFonts w:asciiTheme="minorHAnsi" w:hAnsiTheme="minorHAnsi"/>
          <w:color w:val="000000" w:themeColor="text1"/>
          <w:sz w:val="22"/>
          <w:szCs w:val="22"/>
          <w:lang w:val="es-ES"/>
        </w:rPr>
      </w:pPr>
      <w:r w:rsidRPr="00623A4E">
        <w:rPr>
          <w:rFonts w:asciiTheme="minorHAnsi" w:hAnsiTheme="minorHAnsi"/>
          <w:color w:val="000000" w:themeColor="text1"/>
          <w:sz w:val="22"/>
          <w:szCs w:val="22"/>
          <w:lang w:val="es-ES"/>
        </w:rPr>
        <w:tab/>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4DCAC748" w14:textId="1815854B" w:rsidR="00706EB3" w:rsidRPr="00623A4E" w:rsidRDefault="00706EB3" w:rsidP="00706EB3">
      <w:pPr>
        <w:spacing w:after="120"/>
        <w:jc w:val="center"/>
        <w:rPr>
          <w:rFonts w:asciiTheme="minorHAnsi" w:hAnsiTheme="minorHAnsi"/>
          <w:b/>
          <w:color w:val="000000" w:themeColor="text1"/>
          <w:sz w:val="22"/>
          <w:szCs w:val="22"/>
          <w:lang w:val="es-ES"/>
        </w:rPr>
      </w:pPr>
      <w:r w:rsidRPr="00623A4E">
        <w:rPr>
          <w:rFonts w:asciiTheme="minorHAnsi" w:hAnsiTheme="minorHAnsi" w:cs="Arial"/>
          <w:noProof/>
          <w:color w:val="000000" w:themeColor="text1"/>
          <w:sz w:val="21"/>
          <w:szCs w:val="21"/>
          <w:lang w:val="es-ES"/>
        </w:rPr>
        <w:drawing>
          <wp:anchor distT="0" distB="0" distL="114300" distR="114300" simplePos="0" relativeHeight="251702272" behindDoc="0" locked="0" layoutInCell="1" allowOverlap="1" wp14:anchorId="21718722" wp14:editId="6248733D">
            <wp:simplePos x="0" y="0"/>
            <wp:positionH relativeFrom="column">
              <wp:posOffset>-71755</wp:posOffset>
            </wp:positionH>
            <wp:positionV relativeFrom="paragraph">
              <wp:posOffset>276860</wp:posOffset>
            </wp:positionV>
            <wp:extent cx="2653030" cy="1503045"/>
            <wp:effectExtent l="0" t="0" r="1270" b="0"/>
            <wp:wrapTight wrapText="bothSides">
              <wp:wrapPolygon edited="0">
                <wp:start x="207" y="0"/>
                <wp:lineTo x="0" y="548"/>
                <wp:lineTo x="0" y="20624"/>
                <wp:lineTo x="207" y="21354"/>
                <wp:lineTo x="21404" y="21354"/>
                <wp:lineTo x="21507" y="20989"/>
                <wp:lineTo x="21507" y="730"/>
                <wp:lineTo x="21404" y="0"/>
                <wp:lineTo x="207" y="0"/>
              </wp:wrapPolygon>
            </wp:wrapTight>
            <wp:docPr id="5" name="Imagen 5"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53030" cy="15030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b/>
          <w:color w:val="000000" w:themeColor="text1"/>
          <w:sz w:val="22"/>
          <w:szCs w:val="22"/>
          <w:lang w:val="es-ES"/>
        </w:rPr>
        <w:t xml:space="preserve">Visita al Museo de Armería y Fondo de Diamantes en Kremlin </w:t>
      </w:r>
      <w:r w:rsidRPr="00623A4E">
        <w:rPr>
          <w:rFonts w:asciiTheme="minorHAnsi" w:hAnsiTheme="minorHAnsi" w:cs="Arial"/>
          <w:i/>
          <w:color w:val="000000" w:themeColor="text1"/>
          <w:sz w:val="22"/>
          <w:szCs w:val="22"/>
          <w:u w:val="single"/>
          <w:lang w:val="es-ES" w:eastAsia="es-AR"/>
        </w:rPr>
        <w:t>opcional (con pago adicional)</w:t>
      </w:r>
    </w:p>
    <w:p w14:paraId="774BFC41" w14:textId="0CA74AB7" w:rsidR="00706EB3" w:rsidRPr="00623A4E" w:rsidRDefault="00706EB3" w:rsidP="00706EB3">
      <w:pPr>
        <w:jc w:val="both"/>
        <w:rPr>
          <w:rFonts w:asciiTheme="minorHAnsi" w:hAnsiTheme="minorHAnsi"/>
          <w:color w:val="000000" w:themeColor="text1"/>
          <w:sz w:val="22"/>
          <w:szCs w:val="22"/>
          <w:lang w:val="es-ES"/>
        </w:rPr>
      </w:pPr>
      <w:r w:rsidRPr="00623A4E">
        <w:rPr>
          <w:rFonts w:asciiTheme="minorHAnsi" w:hAnsiTheme="minorHAnsi" w:cstheme="minorHAnsi"/>
          <w:color w:val="000000" w:themeColor="text1"/>
          <w:sz w:val="21"/>
          <w:szCs w:val="21"/>
          <w:lang w:val="es-ES" w:eastAsia="es-AR"/>
        </w:rPr>
        <w:tab/>
      </w:r>
      <w:r w:rsidRPr="00623A4E">
        <w:rPr>
          <w:rFonts w:asciiTheme="minorHAnsi" w:hAnsiTheme="minorHAnsi"/>
          <w:color w:val="000000" w:themeColor="text1"/>
          <w:sz w:val="22"/>
          <w:szCs w:val="22"/>
          <w:lang w:val="es-ES"/>
        </w:rPr>
        <w:t xml:space="preserve">Uno de los museos del Kremlin que representan el mayor interés es la Armería </w:t>
      </w:r>
      <w:r w:rsidRPr="00623A4E">
        <w:rPr>
          <w:rFonts w:asciiTheme="minorHAnsi" w:hAnsiTheme="minorHAnsi"/>
          <w:i/>
          <w:color w:val="000000" w:themeColor="text1"/>
          <w:sz w:val="21"/>
          <w:szCs w:val="21"/>
          <w:u w:val="single"/>
          <w:lang w:val="es-ES"/>
        </w:rPr>
        <w:t>(</w:t>
      </w:r>
      <w:r w:rsidRPr="00623A4E">
        <w:rPr>
          <w:rFonts w:asciiTheme="minorHAnsi" w:hAnsiTheme="minorHAnsi"/>
          <w:i/>
          <w:color w:val="FF0000"/>
          <w:sz w:val="21"/>
          <w:szCs w:val="21"/>
          <w:u w:val="single"/>
          <w:lang w:val="es-ES"/>
        </w:rPr>
        <w:t>visita opcional con pago adicional</w:t>
      </w:r>
      <w:r w:rsidRPr="00623A4E">
        <w:rPr>
          <w:rFonts w:asciiTheme="minorHAnsi" w:hAnsiTheme="minorHAnsi"/>
          <w:i/>
          <w:color w:val="000000" w:themeColor="text1"/>
          <w:sz w:val="21"/>
          <w:szCs w:val="21"/>
          <w:u w:val="single"/>
          <w:lang w:val="es-ES"/>
        </w:rPr>
        <w:t>)</w:t>
      </w:r>
      <w:r w:rsidRPr="00623A4E">
        <w:rPr>
          <w:rFonts w:asciiTheme="minorHAnsi" w:hAnsiTheme="minorHAnsi"/>
          <w:color w:val="000000" w:themeColor="text1"/>
          <w:sz w:val="22"/>
          <w:szCs w:val="22"/>
          <w:lang w:val="es-ES"/>
        </w:rPr>
        <w:t xml:space="preserve">, tesorería de los zares rusos, donde están presentadas colecciones rarísimas de artículos de oro y plata de los siglos XII-XIX, condecoraciones estatales antiguas rusas, carrozas y tronos de los zares, trajes de gala de los siglos XVI-XIX. </w:t>
      </w:r>
    </w:p>
    <w:p w14:paraId="3919476B" w14:textId="77777777" w:rsidR="00706EB3" w:rsidRPr="00623A4E" w:rsidRDefault="00706EB3" w:rsidP="00706EB3">
      <w:pPr>
        <w:jc w:val="both"/>
        <w:rPr>
          <w:rFonts w:asciiTheme="minorHAnsi" w:hAnsiTheme="minorHAnsi"/>
          <w:color w:val="000000" w:themeColor="text1"/>
          <w:sz w:val="22"/>
          <w:szCs w:val="22"/>
          <w:lang w:val="es-ES"/>
        </w:rPr>
      </w:pPr>
      <w:r w:rsidRPr="00623A4E">
        <w:rPr>
          <w:rFonts w:asciiTheme="minorHAnsi" w:hAnsiTheme="minorHAnsi"/>
          <w:color w:val="000000" w:themeColor="text1"/>
          <w:sz w:val="22"/>
          <w:szCs w:val="22"/>
          <w:lang w:val="es-ES"/>
        </w:rPr>
        <w:tab/>
        <w:t xml:space="preserve">Otro museo de sumo interés que se encuentra dentro del Kremlin es el Fondo de Diamantes, visita </w:t>
      </w:r>
      <w:r w:rsidRPr="00623A4E">
        <w:rPr>
          <w:rFonts w:asciiTheme="minorHAnsi" w:hAnsiTheme="minorHAnsi"/>
          <w:i/>
          <w:color w:val="C00000"/>
          <w:sz w:val="22"/>
          <w:szCs w:val="22"/>
          <w:u w:val="single"/>
          <w:lang w:val="es-ES" w:eastAsia="en-US"/>
        </w:rPr>
        <w:t>opcional (con pago adicional)</w:t>
      </w:r>
      <w:r w:rsidRPr="00623A4E">
        <w:rPr>
          <w:rFonts w:asciiTheme="minorHAnsi" w:hAnsiTheme="minorHAnsi"/>
          <w:color w:val="000000" w:themeColor="text1"/>
          <w:sz w:val="22"/>
          <w:szCs w:val="22"/>
          <w:lang w:val="es-ES"/>
        </w:rPr>
        <w:t>, Colección única en su género de pepitas de oro y platino, diamantes y brillantes de Siberia, excelentes muestras de la joyería de los siglos XVIII-XIX.</w:t>
      </w:r>
    </w:p>
    <w:p w14:paraId="19D5ACD0" w14:textId="77777777" w:rsidR="00706EB3" w:rsidRPr="00623A4E" w:rsidRDefault="00706EB3" w:rsidP="00706EB3">
      <w:pPr>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color w:val="000000" w:themeColor="text1"/>
          <w:sz w:val="22"/>
          <w:szCs w:val="22"/>
          <w:lang w:val="es-ES" w:eastAsia="es-AR"/>
        </w:rPr>
        <w:tab/>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35537258" w14:textId="77777777" w:rsidR="00706EB3" w:rsidRPr="00623A4E" w:rsidRDefault="00706EB3" w:rsidP="00706EB3">
      <w:pPr>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color w:val="000000" w:themeColor="text1"/>
          <w:sz w:val="22"/>
          <w:szCs w:val="22"/>
          <w:lang w:val="es-ES" w:eastAsia="es-AR"/>
        </w:rPr>
        <w:tab/>
      </w:r>
      <w:r w:rsidRPr="00623A4E">
        <w:rPr>
          <w:rFonts w:asciiTheme="minorHAnsi" w:hAnsiTheme="minorHAnsi" w:cstheme="minorHAnsi"/>
          <w:color w:val="000000" w:themeColor="text1"/>
          <w:sz w:val="22"/>
          <w:szCs w:val="22"/>
          <w:lang w:val="es-ES" w:eastAsia="es-AR"/>
        </w:rPr>
        <w:tab/>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(Hermitage) hasta el año 1914.</w:t>
      </w:r>
    </w:p>
    <w:p w14:paraId="5D565815" w14:textId="77777777" w:rsidR="00706EB3" w:rsidRPr="00623A4E" w:rsidRDefault="00706EB3" w:rsidP="00706EB3">
      <w:pPr>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color w:val="000000" w:themeColor="text1"/>
          <w:sz w:val="22"/>
          <w:szCs w:val="22"/>
          <w:lang w:val="es-ES" w:eastAsia="es-AR"/>
        </w:rPr>
        <w:tab/>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547E0DB9" w14:textId="77777777" w:rsidR="00706EB3" w:rsidRPr="00623A4E" w:rsidRDefault="00706EB3" w:rsidP="00706EB3">
      <w:pPr>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color w:val="000000" w:themeColor="text1"/>
          <w:sz w:val="22"/>
          <w:szCs w:val="22"/>
          <w:lang w:val="es-ES" w:eastAsia="es-AR"/>
        </w:rPr>
        <w:tab/>
        <w:t xml:space="preserve">Actualmente, entre las joyas de la familia real se pueden observar las obras de los </w:t>
      </w:r>
      <w:hyperlink r:id="rId12" w:tgtFrame="_blank" w:history="1">
        <w:r w:rsidRPr="00623A4E">
          <w:rPr>
            <w:rStyle w:val="Hipervnculo"/>
            <w:rFonts w:asciiTheme="minorHAnsi" w:hAnsiTheme="minorHAnsi" w:cstheme="minorHAnsi"/>
            <w:sz w:val="22"/>
            <w:szCs w:val="22"/>
            <w:lang w:val="es-ES"/>
          </w:rPr>
          <w:t>http://www.guia-moscu.com/kremlin/alexandr_b.jpg</w:t>
        </w:r>
      </w:hyperlink>
      <w:r w:rsidRPr="00623A4E">
        <w:rPr>
          <w:rFonts w:asciiTheme="minorHAnsi" w:hAnsiTheme="minorHAnsi" w:cstheme="minorHAnsi"/>
          <w:color w:val="000000" w:themeColor="text1"/>
          <w:sz w:val="22"/>
          <w:szCs w:val="22"/>
          <w:lang w:val="es-ES" w:eastAsia="es-AR"/>
        </w:rPr>
        <w:t xml:space="preserve">orfebres soviéticos, cuya belleza no sede a las obras maestras del pasado. </w:t>
      </w:r>
    </w:p>
    <w:p w14:paraId="02E141DC" w14:textId="77777777" w:rsidR="00706EB3" w:rsidRPr="00623A4E" w:rsidRDefault="00706EB3" w:rsidP="00706EB3">
      <w:pPr>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color w:val="000000" w:themeColor="text1"/>
          <w:sz w:val="22"/>
          <w:szCs w:val="22"/>
          <w:lang w:val="es-ES" w:eastAsia="es-AR"/>
        </w:rPr>
        <w:t>Este tesoro se encuentra dividido en dos salas. En la primera se pueden admirar los diamantes de enormes dimensiones como el "Estrella de Yakutia" de 232 quilates, el diamante de Rusia más grande hasta la fecha.</w:t>
      </w:r>
    </w:p>
    <w:p w14:paraId="16A84B9F" w14:textId="77777777" w:rsidR="00706EB3" w:rsidRPr="00623A4E" w:rsidRDefault="00706EB3" w:rsidP="00706EB3">
      <w:pPr>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color w:val="000000" w:themeColor="text1"/>
          <w:sz w:val="22"/>
          <w:szCs w:val="22"/>
          <w:lang w:val="es-ES" w:eastAsia="es-AR"/>
        </w:rPr>
        <w:t>En la segunda sala se exhiben las llamadas "piedras históricas", entre las que se pueden mencionar:</w:t>
      </w:r>
    </w:p>
    <w:p w14:paraId="5169DD2B" w14:textId="77777777" w:rsidR="00706EB3" w:rsidRPr="00623A4E" w:rsidRDefault="00706EB3" w:rsidP="00706EB3">
      <w:pPr>
        <w:numPr>
          <w:ilvl w:val="0"/>
          <w:numId w:val="3"/>
        </w:numPr>
        <w:ind w:left="0" w:firstLine="0"/>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b/>
          <w:bCs/>
          <w:color w:val="000000" w:themeColor="text1"/>
          <w:sz w:val="22"/>
          <w:szCs w:val="22"/>
          <w:lang w:val="es-ES" w:eastAsia="es-AR"/>
        </w:rPr>
        <w:t xml:space="preserve">La Gran Corona Imperial </w:t>
      </w:r>
      <w:r w:rsidRPr="00623A4E">
        <w:rPr>
          <w:rFonts w:asciiTheme="minorHAnsi" w:hAnsiTheme="minorHAnsi" w:cstheme="minorHAnsi"/>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65569342" w14:textId="77777777" w:rsidR="00706EB3" w:rsidRPr="00623A4E" w:rsidRDefault="00706EB3" w:rsidP="00706EB3">
      <w:pPr>
        <w:numPr>
          <w:ilvl w:val="0"/>
          <w:numId w:val="3"/>
        </w:numPr>
        <w:ind w:left="0" w:firstLine="0"/>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color w:val="000000" w:themeColor="text1"/>
          <w:sz w:val="22"/>
          <w:szCs w:val="22"/>
          <w:lang w:val="es-ES" w:eastAsia="es-AR"/>
        </w:rPr>
        <w:t xml:space="preserve">Otra piedra histórica forma parte de la pulsera de oro y es un brillante plano con la imagen en </w:t>
      </w:r>
      <w:r w:rsidRPr="00623A4E">
        <w:rPr>
          <w:rFonts w:asciiTheme="minorHAnsi" w:hAnsiTheme="minorHAnsi" w:cstheme="minorHAnsi"/>
          <w:b/>
          <w:bCs/>
          <w:color w:val="000000" w:themeColor="text1"/>
          <w:sz w:val="22"/>
          <w:szCs w:val="22"/>
          <w:lang w:val="es-ES" w:eastAsia="es-AR"/>
        </w:rPr>
        <w:t>miniatura del Emperador</w:t>
      </w:r>
      <w:r w:rsidRPr="00623A4E">
        <w:rPr>
          <w:rFonts w:asciiTheme="minorHAnsi" w:hAnsiTheme="minorHAnsi" w:cstheme="minorHAnsi"/>
          <w:color w:val="000000" w:themeColor="text1"/>
          <w:sz w:val="22"/>
          <w:szCs w:val="22"/>
          <w:lang w:val="es-ES" w:eastAsia="es-AR"/>
        </w:rPr>
        <w:t xml:space="preserve"> Alejandro I. Entre los brillantes planos está el más </w:t>
      </w:r>
      <w:hyperlink r:id="rId13" w:tgtFrame="_blank" w:history="1">
        <w:r w:rsidRPr="00623A4E">
          <w:rPr>
            <w:rStyle w:val="Hipervnculo"/>
            <w:rFonts w:asciiTheme="minorHAnsi" w:hAnsiTheme="minorHAnsi" w:cstheme="minorHAnsi"/>
            <w:sz w:val="22"/>
            <w:szCs w:val="22"/>
            <w:lang w:val="es-ES"/>
          </w:rPr>
          <w:t>http://www.guia-moscu.com/kremlin/sha_b.jpg</w:t>
        </w:r>
      </w:hyperlink>
      <w:r w:rsidRPr="00623A4E">
        <w:rPr>
          <w:rFonts w:asciiTheme="minorHAnsi" w:hAnsiTheme="minorHAnsi" w:cstheme="minorHAnsi"/>
          <w:color w:val="000000" w:themeColor="text1"/>
          <w:sz w:val="22"/>
          <w:szCs w:val="22"/>
          <w:lang w:val="es-ES" w:eastAsia="es-AR"/>
        </w:rPr>
        <w:t xml:space="preserve">grande del mundo con una superficie de 7 cm². </w:t>
      </w:r>
    </w:p>
    <w:p w14:paraId="455C469C" w14:textId="77777777" w:rsidR="00706EB3" w:rsidRPr="00623A4E" w:rsidRDefault="00706EB3" w:rsidP="00706EB3">
      <w:pPr>
        <w:numPr>
          <w:ilvl w:val="0"/>
          <w:numId w:val="3"/>
        </w:numPr>
        <w:pBdr>
          <w:bottom w:val="single" w:sz="4" w:space="1" w:color="auto"/>
        </w:pBdr>
        <w:spacing w:after="120"/>
        <w:ind w:left="0" w:firstLine="0"/>
        <w:jc w:val="both"/>
        <w:rPr>
          <w:rFonts w:asciiTheme="minorHAnsi" w:hAnsiTheme="minorHAnsi" w:cstheme="minorHAnsi"/>
          <w:color w:val="000000" w:themeColor="text1"/>
          <w:sz w:val="22"/>
          <w:szCs w:val="22"/>
          <w:lang w:val="es-ES" w:eastAsia="es-AR"/>
        </w:rPr>
      </w:pPr>
      <w:r w:rsidRPr="00623A4E">
        <w:rPr>
          <w:rFonts w:asciiTheme="minorHAnsi" w:hAnsiTheme="minorHAnsi" w:cstheme="minorHAnsi"/>
          <w:color w:val="000000" w:themeColor="text1"/>
          <w:sz w:val="22"/>
          <w:szCs w:val="22"/>
          <w:lang w:val="es-ES" w:eastAsia="es-AR"/>
        </w:rPr>
        <w:t>La única piedra histórica sin marco es</w:t>
      </w:r>
      <w:r w:rsidRPr="00623A4E">
        <w:rPr>
          <w:rFonts w:asciiTheme="minorHAnsi" w:hAnsiTheme="minorHAnsi" w:cstheme="minorHAnsi"/>
          <w:b/>
          <w:bCs/>
          <w:color w:val="000000" w:themeColor="text1"/>
          <w:sz w:val="22"/>
          <w:szCs w:val="22"/>
          <w:lang w:val="es-ES" w:eastAsia="es-AR"/>
        </w:rPr>
        <w:t xml:space="preserve"> el diamante Shá</w:t>
      </w:r>
      <w:r w:rsidRPr="00623A4E">
        <w:rPr>
          <w:rFonts w:asciiTheme="minorHAnsi" w:hAnsiTheme="minorHAnsi" w:cstheme="minorHAnsi"/>
          <w:color w:val="000000" w:themeColor="text1"/>
          <w:sz w:val="22"/>
          <w:szCs w:val="22"/>
          <w:lang w:val="es-ES" w:eastAsia="es-AR"/>
        </w:rPr>
        <w:t xml:space="preserve"> - uno de los más antiguos de la India, sobre las facetas del cual hay inscripciones persas que cuentan de su historia.</w:t>
      </w:r>
    </w:p>
    <w:p w14:paraId="066C1757" w14:textId="77777777" w:rsidR="00FE05AB" w:rsidRPr="00623A4E" w:rsidRDefault="00FE05AB" w:rsidP="00FE05AB">
      <w:pPr>
        <w:pBdr>
          <w:top w:val="single" w:sz="4" w:space="1" w:color="auto"/>
        </w:pBdr>
        <w:jc w:val="center"/>
        <w:rPr>
          <w:rFonts w:asciiTheme="minorHAnsi" w:hAnsiTheme="minorHAnsi"/>
          <w:b/>
          <w:color w:val="000000" w:themeColor="text1"/>
          <w:sz w:val="16"/>
          <w:szCs w:val="16"/>
          <w:lang w:val="es-ES"/>
        </w:rPr>
      </w:pPr>
    </w:p>
    <w:p w14:paraId="1CAEF422" w14:textId="46C69AC2" w:rsidR="00B2497C" w:rsidRPr="00623A4E" w:rsidRDefault="00FE05AB" w:rsidP="00FE05AB">
      <w:pPr>
        <w:spacing w:after="120"/>
        <w:jc w:val="center"/>
        <w:rPr>
          <w:rFonts w:asciiTheme="minorHAnsi" w:hAnsiTheme="minorHAnsi"/>
          <w:b/>
          <w:color w:val="000000" w:themeColor="text1"/>
          <w:sz w:val="22"/>
          <w:szCs w:val="22"/>
          <w:lang w:val="es-ES"/>
        </w:rPr>
      </w:pPr>
      <w:r w:rsidRPr="00623A4E">
        <w:rPr>
          <w:rFonts w:asciiTheme="minorHAnsi" w:hAnsiTheme="minorHAnsi"/>
          <w:b/>
          <w:color w:val="000000" w:themeColor="text1"/>
          <w:sz w:val="22"/>
          <w:szCs w:val="22"/>
          <w:lang w:val="es-ES"/>
        </w:rPr>
        <w:t xml:space="preserve">Excursión al </w:t>
      </w:r>
      <w:r w:rsidR="00B2497C" w:rsidRPr="00623A4E">
        <w:rPr>
          <w:rFonts w:asciiTheme="minorHAnsi" w:hAnsiTheme="minorHAnsi"/>
          <w:b/>
          <w:color w:val="000000" w:themeColor="text1"/>
          <w:sz w:val="22"/>
          <w:szCs w:val="22"/>
          <w:lang w:val="es-ES"/>
        </w:rPr>
        <w:t>Mus</w:t>
      </w:r>
      <w:r w:rsidR="009C2182" w:rsidRPr="00623A4E">
        <w:rPr>
          <w:rFonts w:asciiTheme="minorHAnsi" w:hAnsiTheme="minorHAnsi"/>
          <w:b/>
          <w:color w:val="000000" w:themeColor="text1"/>
          <w:sz w:val="22"/>
          <w:szCs w:val="22"/>
          <w:lang w:val="es-ES"/>
        </w:rPr>
        <w:t>eo-panorama “Batalla de Borodinó</w:t>
      </w:r>
      <w:r w:rsidR="00B2497C" w:rsidRPr="00623A4E">
        <w:rPr>
          <w:rFonts w:asciiTheme="minorHAnsi" w:hAnsiTheme="minorHAnsi"/>
          <w:b/>
          <w:color w:val="000000" w:themeColor="text1"/>
          <w:sz w:val="22"/>
          <w:szCs w:val="22"/>
          <w:lang w:val="es-ES"/>
        </w:rPr>
        <w:t>”</w:t>
      </w:r>
    </w:p>
    <w:p w14:paraId="5D55D79B" w14:textId="16C4DF0C" w:rsidR="00FE05AB" w:rsidRPr="00623A4E" w:rsidRDefault="00FE05AB" w:rsidP="00FE05AB">
      <w:pPr>
        <w:jc w:val="both"/>
        <w:rPr>
          <w:rFonts w:asciiTheme="minorHAnsi" w:hAnsiTheme="minorHAnsi"/>
          <w:color w:val="000000" w:themeColor="text1"/>
          <w:sz w:val="21"/>
          <w:szCs w:val="21"/>
          <w:lang w:val="es-ES"/>
        </w:rPr>
      </w:pPr>
      <w:r w:rsidRPr="00623A4E">
        <w:rPr>
          <w:rFonts w:asciiTheme="minorHAnsi" w:hAnsiTheme="minorHAnsi"/>
          <w:noProof/>
          <w:color w:val="000000" w:themeColor="text1"/>
          <w:sz w:val="22"/>
          <w:szCs w:val="22"/>
          <w:lang w:val="es-ES"/>
        </w:rPr>
        <w:drawing>
          <wp:anchor distT="0" distB="0" distL="114300" distR="114300" simplePos="0" relativeHeight="251689984" behindDoc="0" locked="0" layoutInCell="1" allowOverlap="1" wp14:anchorId="06452FCE" wp14:editId="42402319">
            <wp:simplePos x="0" y="0"/>
            <wp:positionH relativeFrom="column">
              <wp:posOffset>3865280</wp:posOffset>
            </wp:positionH>
            <wp:positionV relativeFrom="paragraph">
              <wp:posOffset>94819</wp:posOffset>
            </wp:positionV>
            <wp:extent cx="2977515" cy="1653540"/>
            <wp:effectExtent l="0" t="0" r="0" b="0"/>
            <wp:wrapThrough wrapText="bothSides">
              <wp:wrapPolygon edited="0">
                <wp:start x="0" y="0"/>
                <wp:lineTo x="0" y="21235"/>
                <wp:lineTo x="21374" y="21235"/>
                <wp:lineTo x="21374" y="0"/>
                <wp:lineTo x="0" y="0"/>
              </wp:wrapPolygon>
            </wp:wrapThrough>
            <wp:docPr id="24" name="Imagen 24" descr="../../../../Desktop/b8737a64a6d847203f843fef291fc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b8737a64a6d847203f843fef291fc89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77515" cy="16535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AF1F2D" w:rsidRPr="00623A4E">
        <w:rPr>
          <w:rFonts w:asciiTheme="minorHAnsi" w:hAnsiTheme="minorHAnsi"/>
          <w:color w:val="000000" w:themeColor="text1"/>
          <w:sz w:val="22"/>
          <w:szCs w:val="22"/>
          <w:lang w:val="es-ES"/>
        </w:rPr>
        <w:tab/>
      </w:r>
      <w:r w:rsidRPr="00623A4E">
        <w:rPr>
          <w:rFonts w:asciiTheme="minorHAnsi" w:hAnsiTheme="minorHAnsi"/>
          <w:color w:val="000000" w:themeColor="text1"/>
          <w:sz w:val="21"/>
          <w:szCs w:val="21"/>
          <w:lang w:val="es-ES"/>
        </w:rPr>
        <w:t>El Museo panorámico fue creado por el pintor francés Franz Rubó e inaugurado en 1962 con motivo del 150 Aniversario de esta Gran Batalla contra las tropas invasoras de Napoleón en 1812 cerca del poblado Borodinó. La muestra principal del Museo es el lienzo de 115 m de largo y 15 m de alto, donde el pintor representa el momento decisivo de la batalla en cercanías de Moscú, ocurrido el 7 de septiembre de 1812, cuando Napoleón asestó el golpe principal al ejército ruso, que no se coronó con éxito, pero las tropas del emperador Alexander I tenían que retirarse regresando a Moscú. El recorrido del panorama va acompañado con los efectos de sonido, que reproducen el ruido del cruel combate, característico para las batallas del comienzo del siglo XIX.</w:t>
      </w:r>
    </w:p>
    <w:p w14:paraId="413D422E" w14:textId="77777777" w:rsidR="00FE05AB" w:rsidRPr="00623A4E" w:rsidRDefault="00FE05AB" w:rsidP="00FE05AB">
      <w:pPr>
        <w:spacing w:after="120"/>
        <w:jc w:val="both"/>
        <w:rPr>
          <w:rFonts w:asciiTheme="minorHAnsi" w:hAnsiTheme="minorHAnsi"/>
          <w:color w:val="000000" w:themeColor="text1"/>
          <w:sz w:val="21"/>
          <w:szCs w:val="21"/>
          <w:lang w:val="es-ES"/>
        </w:rPr>
      </w:pPr>
      <w:r w:rsidRPr="00623A4E">
        <w:rPr>
          <w:rFonts w:asciiTheme="minorHAnsi" w:hAnsiTheme="minorHAnsi"/>
          <w:color w:val="000000" w:themeColor="text1"/>
          <w:sz w:val="21"/>
          <w:szCs w:val="21"/>
          <w:lang w:val="es-ES"/>
        </w:rPr>
        <w:tab/>
        <w:t>Delante del edificio del Museo-panorama se alza el monumento a Mijaíl Kutúzov, famoso invencible mariscal del ejército ruso en aquella noble época. Al lado se puede ver el Museo memorial “Izbá de Kutúzov”, copia exacta de la casa campestre en el poblado de Filí cerca de Moscú, donde se celebró el histórico consejo militar cuando en la madrugada después del día de la batalla contra los franceses los generales rusos tomaron la difícil decisión de no seguir el día siguiente y para salvar el ejército ruso reiterarse a la capital.</w:t>
      </w:r>
    </w:p>
    <w:p w14:paraId="4A33CAFC" w14:textId="77777777" w:rsidR="00FE05AB" w:rsidRPr="00623A4E" w:rsidRDefault="00FE05AB" w:rsidP="00FE05AB">
      <w:pPr>
        <w:pBdr>
          <w:top w:val="single" w:sz="4" w:space="1" w:color="auto"/>
        </w:pBdr>
        <w:jc w:val="both"/>
        <w:rPr>
          <w:rFonts w:asciiTheme="minorHAnsi" w:eastAsia="Times New Roman" w:hAnsiTheme="minorHAnsi"/>
          <w:color w:val="000000" w:themeColor="text1"/>
          <w:sz w:val="16"/>
          <w:szCs w:val="16"/>
          <w:lang w:val="es-ES" w:eastAsia="ru-RU"/>
        </w:rPr>
      </w:pPr>
    </w:p>
    <w:p w14:paraId="3FFF02FC" w14:textId="77777777" w:rsidR="00FE05AB" w:rsidRPr="00623A4E" w:rsidRDefault="00FE05AB" w:rsidP="00FE05AB">
      <w:pPr>
        <w:spacing w:after="120"/>
        <w:jc w:val="center"/>
        <w:rPr>
          <w:rFonts w:asciiTheme="minorHAnsi" w:hAnsiTheme="minorHAnsi"/>
          <w:b/>
          <w:color w:val="000000" w:themeColor="text1"/>
          <w:sz w:val="22"/>
          <w:szCs w:val="22"/>
          <w:lang w:val="es-ES"/>
        </w:rPr>
      </w:pPr>
      <w:r w:rsidRPr="00623A4E">
        <w:rPr>
          <w:rFonts w:asciiTheme="minorHAnsi" w:hAnsiTheme="minorHAnsi"/>
          <w:b/>
          <w:color w:val="000000" w:themeColor="text1"/>
          <w:sz w:val="22"/>
          <w:szCs w:val="22"/>
          <w:lang w:val="es-ES"/>
        </w:rPr>
        <w:t>Excursión a la Calle peatonal Arbát</w:t>
      </w:r>
    </w:p>
    <w:p w14:paraId="3522446E" w14:textId="418D7054" w:rsidR="00FE05AB" w:rsidRPr="00623A4E" w:rsidRDefault="00FE05AB" w:rsidP="00FE05AB">
      <w:pPr>
        <w:jc w:val="both"/>
        <w:rPr>
          <w:rFonts w:asciiTheme="minorHAnsi" w:hAnsiTheme="minorHAnsi"/>
          <w:color w:val="000000" w:themeColor="text1"/>
          <w:sz w:val="21"/>
          <w:szCs w:val="21"/>
          <w:lang w:val="es-ES"/>
        </w:rPr>
      </w:pPr>
      <w:r w:rsidRPr="00623A4E">
        <w:rPr>
          <w:rFonts w:asciiTheme="minorHAnsi" w:hAnsiTheme="minorHAnsi"/>
          <w:noProof/>
          <w:color w:val="000000" w:themeColor="text1"/>
          <w:sz w:val="22"/>
          <w:szCs w:val="22"/>
          <w:lang w:val="es-ES"/>
        </w:rPr>
        <w:drawing>
          <wp:anchor distT="0" distB="0" distL="114300" distR="114300" simplePos="0" relativeHeight="251697152" behindDoc="0" locked="0" layoutInCell="1" allowOverlap="1" wp14:anchorId="1C4C053D" wp14:editId="2B71A32B">
            <wp:simplePos x="0" y="0"/>
            <wp:positionH relativeFrom="column">
              <wp:posOffset>13335</wp:posOffset>
            </wp:positionH>
            <wp:positionV relativeFrom="paragraph">
              <wp:posOffset>83820</wp:posOffset>
            </wp:positionV>
            <wp:extent cx="2973070" cy="2063115"/>
            <wp:effectExtent l="0" t="0" r="0" b="0"/>
            <wp:wrapThrough wrapText="bothSides">
              <wp:wrapPolygon edited="0">
                <wp:start x="0" y="0"/>
                <wp:lineTo x="0" y="21274"/>
                <wp:lineTo x="21406" y="21274"/>
                <wp:lineTo x="21406" y="0"/>
                <wp:lineTo x="0" y="0"/>
              </wp:wrapPolygon>
            </wp:wrapThrough>
            <wp:docPr id="26" name="Imagen 26" descr="../../../../Desktop/ad582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ad5824c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73070" cy="20631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color w:val="000000" w:themeColor="text1"/>
          <w:sz w:val="22"/>
          <w:szCs w:val="22"/>
          <w:lang w:val="es-ES"/>
        </w:rPr>
        <w:tab/>
      </w:r>
      <w:r w:rsidRPr="00623A4E">
        <w:rPr>
          <w:rFonts w:asciiTheme="minorHAnsi" w:hAnsiTheme="minorHAnsi"/>
          <w:color w:val="000000" w:themeColor="text1"/>
          <w:sz w:val="22"/>
          <w:szCs w:val="22"/>
          <w:lang w:val="es-ES"/>
        </w:rPr>
        <w:tab/>
      </w:r>
      <w:r w:rsidRPr="00623A4E">
        <w:rPr>
          <w:rFonts w:asciiTheme="minorHAnsi" w:hAnsiTheme="minorHAnsi"/>
          <w:color w:val="000000" w:themeColor="text1"/>
          <w:sz w:val="21"/>
          <w:szCs w:val="21"/>
          <w:lang w:val="es-ES"/>
        </w:rPr>
        <w:t xml:space="preserve">Arbát </w:t>
      </w:r>
      <w:r w:rsidRPr="00623A4E">
        <w:rPr>
          <w:rFonts w:asciiTheme="minorHAnsi" w:eastAsia="Times New Roman" w:hAnsiTheme="minorHAnsi"/>
          <w:color w:val="000000"/>
          <w:sz w:val="21"/>
          <w:szCs w:val="21"/>
          <w:lang w:val="es-ES"/>
        </w:rPr>
        <w:t xml:space="preserve">– </w:t>
      </w:r>
      <w:r w:rsidRPr="00623A4E">
        <w:rPr>
          <w:rFonts w:asciiTheme="minorHAnsi" w:hAnsiTheme="minorHAnsi"/>
          <w:color w:val="000000" w:themeColor="text1"/>
          <w:sz w:val="21"/>
          <w:szCs w:val="21"/>
          <w:lang w:val="es-ES"/>
        </w:rPr>
        <w:t>calle preferida de los moscovitas, pasó a ser la primera calle destinada exclusivamente a los peatones. Aquí cada edificio es la propia historia. Arbát se pobló en los siglos XIV-XV, por el mismo pasaba el camino rumbo a Smolensk, importantísima ciudad de la Rusia medieval. En 1611 aquí tuvo lugar un encarnizado combate con los polacos que pretendían irrumpir en el Kremlin. Por Arbát se retiraban de Moscú las huestes de Napoleón. En uno de los primeros palacetes de Arbát vivió A. Pushkin con su bella esposa.</w:t>
      </w:r>
    </w:p>
    <w:p w14:paraId="0E959A45" w14:textId="6A1B19D5" w:rsidR="00FE05AB" w:rsidRPr="00623A4E" w:rsidRDefault="00FE05AB" w:rsidP="00FE05AB">
      <w:pPr>
        <w:pBdr>
          <w:bottom w:val="single" w:sz="4" w:space="1" w:color="auto"/>
        </w:pBdr>
        <w:spacing w:after="120"/>
        <w:jc w:val="both"/>
        <w:rPr>
          <w:rFonts w:asciiTheme="minorHAnsi" w:hAnsiTheme="minorHAnsi"/>
          <w:color w:val="000000" w:themeColor="text1"/>
          <w:sz w:val="21"/>
          <w:szCs w:val="21"/>
          <w:lang w:val="es-ES"/>
        </w:rPr>
      </w:pPr>
      <w:r w:rsidRPr="00623A4E">
        <w:rPr>
          <w:rFonts w:asciiTheme="minorHAnsi" w:hAnsiTheme="minorHAnsi"/>
          <w:color w:val="000000" w:themeColor="text1"/>
          <w:sz w:val="21"/>
          <w:szCs w:val="21"/>
          <w:lang w:val="es-ES"/>
        </w:rPr>
        <w:tab/>
      </w:r>
      <w:r w:rsidRPr="00623A4E">
        <w:rPr>
          <w:rFonts w:asciiTheme="minorHAnsi" w:hAnsiTheme="minorHAnsi"/>
          <w:color w:val="000000" w:themeColor="text1"/>
          <w:sz w:val="21"/>
          <w:szCs w:val="21"/>
          <w:lang w:val="es-ES"/>
        </w:rPr>
        <w:tab/>
        <w:t>En el siglo pasado se hablaba de Rabat, con los numerosos callejones pintorescos, como de Sain Germain de Moscú, hoy se lo llama con frecuencia Montmartre de Moscú. Es una exposición permanente al aire libre, donde se venden libros, artículos de maestros populares de artes aplicadas y decorativas, oleos y miniaturas de talentosos pintores jóvenes. Cada huésped de la capital se apresura a dar un paseo por Arbát.  Dicen que, paseando por esta calle, se entiende mejor el alma de Moscú y aparte es excelente posibilidad de escoger y comprar bellas obras de artesanía y joyería rusa.</w:t>
      </w:r>
    </w:p>
    <w:p w14:paraId="07DDB5E4" w14:textId="4BAFB2E9" w:rsidR="00FE05AB" w:rsidRPr="00623A4E" w:rsidRDefault="00FE05AB" w:rsidP="00FE05AB">
      <w:pPr>
        <w:autoSpaceDE w:val="0"/>
        <w:autoSpaceDN w:val="0"/>
        <w:adjustRightInd w:val="0"/>
        <w:spacing w:after="120"/>
        <w:jc w:val="center"/>
        <w:rPr>
          <w:rFonts w:asciiTheme="minorHAnsi" w:hAnsiTheme="minorHAnsi"/>
          <w:b/>
          <w:u w:val="single"/>
          <w:lang w:val="es-ES" w:eastAsia="en-US"/>
        </w:rPr>
      </w:pPr>
      <w:r w:rsidRPr="00623A4E">
        <w:rPr>
          <w:rFonts w:asciiTheme="minorHAnsi" w:hAnsiTheme="minorHAnsi" w:cs="Tahoma"/>
          <w:b/>
          <w:u w:val="single"/>
          <w:lang w:val="es-ES"/>
        </w:rPr>
        <w:t>La ruta turística: ANILLO DE ORO DE RUSIA</w:t>
      </w:r>
      <w:r w:rsidR="00FA6EB2">
        <w:rPr>
          <w:rFonts w:asciiTheme="minorHAnsi" w:hAnsiTheme="minorHAnsi" w:cs="Tahoma"/>
          <w:b/>
          <w:u w:val="single"/>
          <w:lang w:val="es-ES"/>
        </w:rPr>
        <w:t>.</w:t>
      </w:r>
    </w:p>
    <w:p w14:paraId="5F97A9F1" w14:textId="77777777" w:rsidR="00FE05AB" w:rsidRPr="00623A4E" w:rsidRDefault="00FE05AB" w:rsidP="00FE05AB">
      <w:pPr>
        <w:pStyle w:val="NormalWeb"/>
        <w:shd w:val="clear" w:color="auto" w:fill="FFFFFF"/>
        <w:adjustRightInd w:val="0"/>
        <w:spacing w:before="0" w:beforeAutospacing="0" w:after="120" w:afterAutospacing="0"/>
        <w:jc w:val="center"/>
        <w:rPr>
          <w:rFonts w:asciiTheme="minorHAnsi" w:hAnsiTheme="minorHAnsi" w:cs="Arial"/>
          <w:b/>
          <w:bCs/>
          <w:sz w:val="22"/>
          <w:szCs w:val="22"/>
          <w:lang w:val="es-ES"/>
        </w:rPr>
      </w:pPr>
      <w:bookmarkStart w:id="1" w:name="pereslavl"/>
      <w:r w:rsidRPr="00623A4E">
        <w:rPr>
          <w:rFonts w:asciiTheme="minorHAnsi" w:hAnsiTheme="minorHAnsi" w:cs="Arial"/>
          <w:b/>
          <w:bCs/>
          <w:sz w:val="22"/>
          <w:szCs w:val="22"/>
          <w:lang w:val="es-ES"/>
        </w:rPr>
        <w:t>Sergiev Posad (antes Zagorsk):</w:t>
      </w:r>
    </w:p>
    <w:p w14:paraId="585F72A4"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 xml:space="preserve">La fundación del pueblo de Sergiev Posad se remonta al s. XIV, tiempo de la edificación del </w:t>
      </w:r>
      <w:r w:rsidRPr="00623A4E">
        <w:rPr>
          <w:rFonts w:asciiTheme="minorHAnsi" w:hAnsiTheme="minorHAnsi" w:cs="Arial"/>
          <w:b/>
          <w:i/>
          <w:sz w:val="21"/>
          <w:szCs w:val="21"/>
          <w:lang w:val="es-ES"/>
        </w:rPr>
        <w:t>Monasterio (Laura) de la Santa Trinidad y San Sergio</w:t>
      </w:r>
      <w:r w:rsidRPr="00623A4E">
        <w:rPr>
          <w:rFonts w:asciiTheme="minorHAnsi" w:hAnsiTheme="minorHAnsi" w:cs="Arial"/>
          <w:sz w:val="21"/>
          <w:szCs w:val="21"/>
          <w:lang w:val="es-ES"/>
        </w:rPr>
        <w:t>, una perla de la arquitectura rusa temprana. La majestuosidad y grandeza de este conjunto arquitectónico despiertan invariablemente la admiración sincera.</w:t>
      </w:r>
    </w:p>
    <w:p w14:paraId="60BDF397"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Muchos eventos en la historia del Principado de Moscú son vinculados con el monasterio, allí donde el ejército ruso conducido por el glorioso príncipe ruso Dmitry Donskoi fue bendecido antes de salir para la batalla contra los invasores tártaros. En 1609-1610 tres mil defensores del monasterio resistieron un sitio de 16 meses durante la intervención polaca - lituana. Más tarde el zar Pedro I el Grande detrás de sus muros encontró el refugio durante el motín de los streltsy (arcabuceros).</w:t>
      </w:r>
    </w:p>
    <w:p w14:paraId="7236C4EA"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En los años soviéticos el monasterio fue proclamado patrimonio nacional y museo de arte. Es conocido entre los extranjeros como “Vaticano Ruso”, por ser sede y residencia de verano del Patriarca ortodoxo de Toda Rusia Kiríll, centro espiritual de la Iglesia Ortodoxa rusa. El Monasterio está abierto a culto donde viven más de 300 monjes y en recinto del Monasterio se encuentra la Academia y el Seminario de Teología.</w:t>
      </w:r>
    </w:p>
    <w:p w14:paraId="3A2D35C7" w14:textId="77777777" w:rsidR="00FE05AB" w:rsidRPr="00623A4E" w:rsidRDefault="00FE05AB" w:rsidP="00FE05AB">
      <w:pPr>
        <w:pStyle w:val="NormalWeb"/>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 xml:space="preserve">Entre sus tesoros más grandes están: la </w:t>
      </w:r>
      <w:r w:rsidRPr="00623A4E">
        <w:rPr>
          <w:rFonts w:asciiTheme="minorHAnsi" w:hAnsiTheme="minorHAnsi" w:cs="Arial"/>
          <w:b/>
          <w:sz w:val="21"/>
          <w:szCs w:val="21"/>
          <w:lang w:val="es-ES"/>
        </w:rPr>
        <w:t>Catedral de la Dormición y de la Santa Trinidad</w:t>
      </w:r>
      <w:r w:rsidRPr="00623A4E">
        <w:rPr>
          <w:rFonts w:asciiTheme="minorHAnsi" w:hAnsiTheme="minorHAnsi" w:cs="Arial"/>
          <w:sz w:val="21"/>
          <w:szCs w:val="21"/>
          <w:lang w:val="es-ES"/>
        </w:rPr>
        <w:t xml:space="preserve"> de piedra blanca (1423), el edificio más antiguo cuyo interior está decorado con los iconos del retablo pintados por el famoso artista ruso Andréi Rublyov </w:t>
      </w:r>
      <w:r w:rsidRPr="00623A4E">
        <w:rPr>
          <w:rFonts w:asciiTheme="minorHAnsi" w:hAnsiTheme="minorHAnsi" w:cs="Arial"/>
          <w:sz w:val="21"/>
          <w:szCs w:val="21"/>
          <w:lang w:val="es-ES"/>
        </w:rPr>
        <w:lastRenderedPageBreak/>
        <w:t xml:space="preserve">y sus alumnos; la elegante </w:t>
      </w:r>
      <w:r w:rsidRPr="00623A4E">
        <w:rPr>
          <w:rFonts w:asciiTheme="minorHAnsi" w:hAnsiTheme="minorHAnsi" w:cs="Arial"/>
          <w:b/>
          <w:sz w:val="21"/>
          <w:szCs w:val="21"/>
          <w:lang w:val="es-ES"/>
        </w:rPr>
        <w:t>Iglesia del Espíritu Santo</w:t>
      </w:r>
      <w:r w:rsidRPr="00623A4E">
        <w:rPr>
          <w:rFonts w:asciiTheme="minorHAnsi" w:hAnsiTheme="minorHAnsi" w:cs="Arial"/>
          <w:sz w:val="21"/>
          <w:szCs w:val="21"/>
          <w:lang w:val="es-ES"/>
        </w:rPr>
        <w:t xml:space="preserve"> (1476); la </w:t>
      </w:r>
      <w:r w:rsidRPr="00623A4E">
        <w:rPr>
          <w:rFonts w:asciiTheme="minorHAnsi" w:hAnsiTheme="minorHAnsi" w:cs="Arial"/>
          <w:b/>
          <w:sz w:val="21"/>
          <w:szCs w:val="21"/>
          <w:lang w:val="es-ES"/>
        </w:rPr>
        <w:t>Catedral imponente de la Asunción</w:t>
      </w:r>
      <w:r w:rsidRPr="00623A4E">
        <w:rPr>
          <w:rFonts w:asciiTheme="minorHAnsi" w:hAnsiTheme="minorHAnsi" w:cs="Arial"/>
          <w:sz w:val="21"/>
          <w:szCs w:val="21"/>
          <w:lang w:val="es-ES"/>
        </w:rPr>
        <w:t xml:space="preserve"> (1554) de cinco cúpulas que impresiona por su belleza y por su adorno interior; el magnífico campanario de cinco niveles (s. XVIII).</w:t>
      </w:r>
    </w:p>
    <w:p w14:paraId="7374D501"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La exposición del Museo local muestra el arte del bordado ruso antiguo, oro y vajilla de plata, loza, vidrio y mobiliario palaciego. También en él se exponen atributos de la vida rural rusa de los siglos XIX y XX.</w:t>
      </w:r>
    </w:p>
    <w:bookmarkEnd w:id="1"/>
    <w:p w14:paraId="641C6CAA" w14:textId="77777777" w:rsidR="00FE05AB" w:rsidRPr="00EB0442" w:rsidRDefault="00FE05AB" w:rsidP="00FE05AB">
      <w:pPr>
        <w:pStyle w:val="NormalWeb"/>
        <w:shd w:val="clear" w:color="auto" w:fill="FFFFFF"/>
        <w:adjustRightInd w:val="0"/>
        <w:spacing w:before="0" w:beforeAutospacing="0" w:after="0" w:afterAutospacing="0"/>
        <w:jc w:val="both"/>
        <w:rPr>
          <w:rFonts w:asciiTheme="minorHAnsi" w:hAnsiTheme="minorHAnsi" w:cs="Arial"/>
          <w:b/>
          <w:bCs/>
          <w:sz w:val="16"/>
          <w:szCs w:val="16"/>
          <w:lang w:val="es-ES"/>
        </w:rPr>
      </w:pPr>
    </w:p>
    <w:p w14:paraId="3181A5C7" w14:textId="77777777" w:rsidR="00FE05AB" w:rsidRPr="00623A4E" w:rsidRDefault="00FE05AB" w:rsidP="00FE05AB">
      <w:pPr>
        <w:pStyle w:val="NormalWeb"/>
        <w:shd w:val="clear" w:color="auto" w:fill="FFFFFF"/>
        <w:adjustRightInd w:val="0"/>
        <w:spacing w:before="0" w:beforeAutospacing="0" w:after="120" w:afterAutospacing="0"/>
        <w:jc w:val="center"/>
        <w:rPr>
          <w:rFonts w:asciiTheme="minorHAnsi" w:hAnsiTheme="minorHAnsi" w:cs="Arial"/>
          <w:color w:val="666666"/>
          <w:sz w:val="22"/>
          <w:szCs w:val="22"/>
          <w:lang w:val="es-ES"/>
        </w:rPr>
      </w:pPr>
      <w:r w:rsidRPr="00623A4E">
        <w:rPr>
          <w:rFonts w:asciiTheme="minorHAnsi" w:hAnsiTheme="minorHAnsi" w:cs="Arial"/>
          <w:b/>
          <w:bCs/>
          <w:sz w:val="22"/>
          <w:szCs w:val="22"/>
          <w:lang w:val="es-ES"/>
        </w:rPr>
        <w:t>Súzdal:</w:t>
      </w:r>
    </w:p>
    <w:p w14:paraId="55C18BF9"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 xml:space="preserve">Súzdal es una antigua ciudad única en su género, cuyos monumentos arquitectónicos medievales constituyen un conjunto magnífico y armonioso. Los rusos la llaman "museo al aire libre" porque se ha conservado casi por completo desde el siglo XVII hasta nuestra época. La ciudad está ubicada en un lugar muy pintoresco a la orilla del rio Kámenka, entre los amplios campos y bellos bosques de abedules, la urbe tiene su encanto irresistible por la belleza de sus múltiples iglesias y catedrales, monasterios y conventos, casita de madera de campesinos con las ventanas talladas. </w:t>
      </w:r>
    </w:p>
    <w:p w14:paraId="7D23B0A3"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 xml:space="preserve">La primera mención de Súzdal se encuentra en una crónica del año 1024, aunque se conoce que había crecido en el mismo lugar que un pueblo más antiguo, como un poblado de artesanos y comerciantes. Los siglos que volaron encima de ella han dejado su huella en forma de monumentos preciosos de la arquitectura rusa temprana. El centro histórico de la ciudad es el muro de tierra del </w:t>
      </w:r>
      <w:r w:rsidRPr="00623A4E">
        <w:rPr>
          <w:rFonts w:asciiTheme="minorHAnsi" w:hAnsiTheme="minorHAnsi" w:cs="Arial"/>
          <w:b/>
          <w:sz w:val="21"/>
          <w:szCs w:val="21"/>
          <w:lang w:val="es-ES"/>
        </w:rPr>
        <w:t>Kremlin</w:t>
      </w:r>
      <w:r w:rsidRPr="00623A4E">
        <w:rPr>
          <w:rFonts w:asciiTheme="minorHAnsi" w:hAnsiTheme="minorHAnsi" w:cs="Arial"/>
          <w:sz w:val="21"/>
          <w:szCs w:val="21"/>
          <w:lang w:val="es-ES"/>
        </w:rPr>
        <w:t xml:space="preserve"> (s. XI) de piedra blanca y la </w:t>
      </w:r>
      <w:r w:rsidRPr="00623A4E">
        <w:rPr>
          <w:rFonts w:asciiTheme="minorHAnsi" w:hAnsiTheme="minorHAnsi" w:cs="Arial"/>
          <w:b/>
          <w:sz w:val="21"/>
          <w:szCs w:val="21"/>
          <w:lang w:val="es-ES"/>
        </w:rPr>
        <w:t>Catedral de la Natividad de la Virgen Santa</w:t>
      </w:r>
      <w:r w:rsidRPr="00623A4E">
        <w:rPr>
          <w:rFonts w:asciiTheme="minorHAnsi" w:hAnsiTheme="minorHAnsi" w:cs="Arial"/>
          <w:sz w:val="21"/>
          <w:szCs w:val="21"/>
          <w:lang w:val="es-ES"/>
        </w:rPr>
        <w:t xml:space="preserve"> (1222-1225) que llama la atención con su cúpula azul, adornada con estrellas y las verjas doradas de las puertas que no tiene análogo en el arte medieval de Rusia antigua.</w:t>
      </w:r>
      <w:r w:rsidRPr="00623A4E">
        <w:rPr>
          <w:rFonts w:asciiTheme="minorHAnsi" w:hAnsiTheme="minorHAnsi" w:cs="Arial"/>
          <w:sz w:val="21"/>
          <w:szCs w:val="21"/>
          <w:lang w:val="es-ES"/>
        </w:rPr>
        <w:tab/>
      </w:r>
    </w:p>
    <w:p w14:paraId="5D3C4D9B"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 xml:space="preserve">De enorme interés son las iglesias, cada una de las cuales es única, y los conjuntos arquitectónicos de los monasterios antiguos asociados con muchos episodios de la historia rusa. En el </w:t>
      </w:r>
      <w:r w:rsidRPr="00623A4E">
        <w:rPr>
          <w:rFonts w:asciiTheme="minorHAnsi" w:hAnsiTheme="minorHAnsi" w:cs="Arial"/>
          <w:b/>
          <w:sz w:val="21"/>
          <w:szCs w:val="21"/>
          <w:lang w:val="es-ES"/>
        </w:rPr>
        <w:t>Convento de la Intercesión</w:t>
      </w:r>
      <w:r w:rsidRPr="00623A4E">
        <w:rPr>
          <w:rFonts w:asciiTheme="minorHAnsi" w:hAnsiTheme="minorHAnsi" w:cs="Arial"/>
          <w:sz w:val="21"/>
          <w:szCs w:val="21"/>
          <w:lang w:val="es-ES"/>
        </w:rPr>
        <w:t xml:space="preserve">, que fue lugar de destierro para las mujeres nobles, el visitante puede ver una célula monacal y una exhibición de costura. </w:t>
      </w:r>
    </w:p>
    <w:p w14:paraId="6D7A1ED4"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ab/>
        <w:t xml:space="preserve">El </w:t>
      </w:r>
      <w:r w:rsidRPr="00623A4E">
        <w:rPr>
          <w:rFonts w:asciiTheme="minorHAnsi" w:hAnsiTheme="minorHAnsi" w:cs="Arial"/>
          <w:b/>
          <w:sz w:val="21"/>
          <w:szCs w:val="21"/>
          <w:lang w:val="es-ES"/>
        </w:rPr>
        <w:t>Monasterio de San Salvador y San Eufemio</w:t>
      </w:r>
      <w:r w:rsidRPr="00623A4E">
        <w:rPr>
          <w:rFonts w:asciiTheme="minorHAnsi" w:hAnsiTheme="minorHAnsi" w:cs="Arial"/>
          <w:sz w:val="21"/>
          <w:szCs w:val="21"/>
          <w:lang w:val="es-ES"/>
        </w:rPr>
        <w:t>, el más grande de Súzdal, aloja una exposición del arte decorativo ruso de los siglos XII - XX; además en su recinto está la prisión del monasterio convertida en un museo con el departamento especial de libros raros antiguas que expone libros manuscritos de los siglos XV - XVIII y libros impresos en el siglo XVI y más tarde.</w:t>
      </w:r>
    </w:p>
    <w:p w14:paraId="00FD9DF6" w14:textId="77777777" w:rsidR="00FE05AB" w:rsidRPr="00623A4E" w:rsidRDefault="00FE05AB" w:rsidP="00FE05AB">
      <w:pPr>
        <w:pStyle w:val="NormalWeb"/>
        <w:shd w:val="clear" w:color="auto" w:fill="FFFFFF"/>
        <w:adjustRightInd w:val="0"/>
        <w:spacing w:before="0" w:beforeAutospacing="0" w:after="0" w:afterAutospacing="0"/>
        <w:jc w:val="both"/>
        <w:rPr>
          <w:rFonts w:asciiTheme="minorHAnsi" w:hAnsiTheme="minorHAnsi" w:cs="Arial"/>
          <w:sz w:val="21"/>
          <w:szCs w:val="21"/>
          <w:lang w:val="es-ES"/>
        </w:rPr>
      </w:pPr>
      <w:r w:rsidRPr="00623A4E">
        <w:rPr>
          <w:rFonts w:asciiTheme="minorHAnsi" w:hAnsiTheme="minorHAnsi" w:cs="Arial"/>
          <w:sz w:val="21"/>
          <w:szCs w:val="21"/>
          <w:lang w:val="es-ES"/>
        </w:rPr>
        <w:t xml:space="preserve">Cerca del Kremlin está el </w:t>
      </w:r>
      <w:r w:rsidRPr="00623A4E">
        <w:rPr>
          <w:rFonts w:asciiTheme="minorHAnsi" w:hAnsiTheme="minorHAnsi" w:cs="Arial"/>
          <w:b/>
          <w:sz w:val="21"/>
          <w:szCs w:val="21"/>
          <w:lang w:val="es-ES"/>
        </w:rPr>
        <w:t>Museo de la Arquitectura de Madera y la vida rural</w:t>
      </w:r>
      <w:r w:rsidRPr="00623A4E">
        <w:rPr>
          <w:rFonts w:asciiTheme="minorHAnsi" w:hAnsiTheme="minorHAnsi" w:cs="Arial"/>
          <w:sz w:val="21"/>
          <w:szCs w:val="21"/>
          <w:lang w:val="es-ES"/>
        </w:rPr>
        <w:t xml:space="preserve"> en donde se encuentra el único taller de la producción y pintura de las mundialmente famosas muñecas de madera </w:t>
      </w:r>
      <w:r w:rsidRPr="00623A4E">
        <w:rPr>
          <w:rFonts w:asciiTheme="minorHAnsi" w:hAnsiTheme="minorHAnsi" w:cstheme="minorHAnsi"/>
          <w:sz w:val="21"/>
          <w:szCs w:val="21"/>
          <w:lang w:val="es-ES"/>
        </w:rPr>
        <w:t xml:space="preserve">– </w:t>
      </w:r>
      <w:r w:rsidRPr="00623A4E">
        <w:rPr>
          <w:rFonts w:asciiTheme="minorHAnsi" w:hAnsiTheme="minorHAnsi" w:cs="Arial"/>
          <w:i/>
          <w:sz w:val="21"/>
          <w:szCs w:val="21"/>
          <w:lang w:val="es-ES"/>
        </w:rPr>
        <w:t>matrioshkas</w:t>
      </w:r>
      <w:r w:rsidRPr="00623A4E">
        <w:rPr>
          <w:rFonts w:asciiTheme="minorHAnsi" w:hAnsiTheme="minorHAnsi" w:cs="Arial"/>
          <w:sz w:val="21"/>
          <w:szCs w:val="21"/>
          <w:lang w:val="es-ES"/>
        </w:rPr>
        <w:t xml:space="preserve">. Aquí se puede ver las típicas iglesias, molinos y viviendas de madera, monumentos del pasado remoto que conservaron su aspecto característico ruso. </w:t>
      </w:r>
    </w:p>
    <w:p w14:paraId="1CA18C0F" w14:textId="77777777" w:rsidR="00FE05AB" w:rsidRPr="00623A4E" w:rsidRDefault="00FE05AB" w:rsidP="00FE05AB">
      <w:pPr>
        <w:jc w:val="both"/>
        <w:rPr>
          <w:rFonts w:asciiTheme="minorHAnsi" w:hAnsiTheme="minorHAnsi" w:cs="Arial"/>
          <w:color w:val="000000"/>
          <w:sz w:val="21"/>
          <w:szCs w:val="21"/>
          <w:lang w:val="es-ES"/>
        </w:rPr>
      </w:pPr>
      <w:r w:rsidRPr="00623A4E">
        <w:rPr>
          <w:rFonts w:asciiTheme="minorHAnsi" w:hAnsiTheme="minorHAnsi" w:cs="Arial"/>
          <w:color w:val="000000"/>
          <w:sz w:val="21"/>
          <w:szCs w:val="21"/>
          <w:lang w:val="es-ES"/>
        </w:rPr>
        <w:t xml:space="preserve"> </w:t>
      </w:r>
      <w:r w:rsidRPr="00623A4E">
        <w:rPr>
          <w:rFonts w:asciiTheme="minorHAnsi" w:hAnsiTheme="minorHAnsi" w:cs="Arial"/>
          <w:color w:val="000000"/>
          <w:sz w:val="21"/>
          <w:szCs w:val="21"/>
          <w:lang w:val="es-ES"/>
        </w:rPr>
        <w:tab/>
        <w:t>Aunque todos estos monasterios ofrecen una imagen memorable en la historia de la cultura rusa, esta ciudad es en última instancia famosa por su paisaje increíble y sus pintorescas vistas panorámicas.</w:t>
      </w:r>
    </w:p>
    <w:p w14:paraId="7C86DCEF" w14:textId="77777777" w:rsidR="00FE05AB" w:rsidRPr="00623A4E" w:rsidRDefault="00FE05AB" w:rsidP="00FE05AB">
      <w:pPr>
        <w:shd w:val="clear" w:color="auto" w:fill="FFFFFF"/>
        <w:adjustRightInd w:val="0"/>
        <w:jc w:val="both"/>
        <w:rPr>
          <w:rFonts w:asciiTheme="minorHAnsi" w:hAnsiTheme="minorHAnsi" w:cs="Arial"/>
          <w:b/>
          <w:color w:val="000000"/>
          <w:sz w:val="16"/>
          <w:szCs w:val="16"/>
          <w:lang w:val="es-ES"/>
        </w:rPr>
      </w:pPr>
    </w:p>
    <w:p w14:paraId="5CD6BF16" w14:textId="77777777" w:rsidR="00FE05AB" w:rsidRPr="00623A4E" w:rsidRDefault="00FE05AB" w:rsidP="00FE05AB">
      <w:pPr>
        <w:shd w:val="clear" w:color="auto" w:fill="FFFFFF"/>
        <w:adjustRightInd w:val="0"/>
        <w:spacing w:after="120"/>
        <w:jc w:val="center"/>
        <w:rPr>
          <w:rFonts w:asciiTheme="minorHAnsi" w:hAnsiTheme="minorHAnsi" w:cs="Arial"/>
          <w:b/>
          <w:color w:val="000000"/>
          <w:sz w:val="22"/>
          <w:szCs w:val="22"/>
          <w:lang w:val="es-ES"/>
        </w:rPr>
      </w:pPr>
      <w:r w:rsidRPr="00623A4E">
        <w:rPr>
          <w:rFonts w:asciiTheme="minorHAnsi" w:hAnsiTheme="minorHAnsi" w:cs="Arial"/>
          <w:b/>
          <w:color w:val="000000"/>
          <w:sz w:val="22"/>
          <w:szCs w:val="22"/>
          <w:lang w:val="es-ES"/>
        </w:rPr>
        <w:t>Vladimir:</w:t>
      </w:r>
    </w:p>
    <w:p w14:paraId="356D93C6" w14:textId="77777777" w:rsidR="00FE05AB" w:rsidRPr="00623A4E" w:rsidRDefault="00FE05AB" w:rsidP="00FE05AB">
      <w:pPr>
        <w:shd w:val="clear" w:color="auto" w:fill="FFFFFF"/>
        <w:adjustRightInd w:val="0"/>
        <w:jc w:val="both"/>
        <w:rPr>
          <w:rFonts w:asciiTheme="minorHAnsi" w:hAnsiTheme="minorHAnsi" w:cs="Arial"/>
          <w:color w:val="666666"/>
          <w:sz w:val="21"/>
          <w:szCs w:val="21"/>
          <w:lang w:val="es-ES"/>
        </w:rPr>
      </w:pPr>
      <w:r w:rsidRPr="00623A4E">
        <w:rPr>
          <w:rFonts w:asciiTheme="minorHAnsi" w:hAnsiTheme="minorHAnsi" w:cs="Arial"/>
          <w:color w:val="000000"/>
          <w:sz w:val="22"/>
          <w:szCs w:val="22"/>
          <w:lang w:val="es-ES"/>
        </w:rPr>
        <w:tab/>
      </w:r>
      <w:r w:rsidRPr="00623A4E">
        <w:rPr>
          <w:rFonts w:asciiTheme="minorHAnsi" w:hAnsiTheme="minorHAnsi" w:cs="Arial"/>
          <w:color w:val="000000"/>
          <w:sz w:val="21"/>
          <w:szCs w:val="21"/>
          <w:lang w:val="es-ES"/>
        </w:rPr>
        <w:t xml:space="preserve">Uno de los pueblos rusos más antiguos, siendo centro político, comercial, de artesanía y joyería, ocupaba durante largo periodo en aquella época medieval importantes posiciones en la parte noroeste de Rusia. La ciudad fue fundada por el príncipe Vladimir Monomákh de Kíev en 1108 y lleva su nombre. en los siglos XII-XIII la ciudad de Vladimir fue la capital del Estado Ruso Una señal característica de la época es las </w:t>
      </w:r>
      <w:r w:rsidRPr="00623A4E">
        <w:rPr>
          <w:rFonts w:asciiTheme="minorHAnsi" w:hAnsiTheme="minorHAnsi" w:cs="Arial"/>
          <w:i/>
          <w:color w:val="000000"/>
          <w:sz w:val="21"/>
          <w:szCs w:val="21"/>
          <w:lang w:val="es-ES"/>
        </w:rPr>
        <w:t>Puertas de Oro</w:t>
      </w:r>
      <w:r w:rsidRPr="00623A4E">
        <w:rPr>
          <w:rFonts w:asciiTheme="minorHAnsi" w:hAnsiTheme="minorHAnsi" w:cs="Arial"/>
          <w:color w:val="000000"/>
          <w:sz w:val="21"/>
          <w:szCs w:val="21"/>
          <w:lang w:val="es-ES"/>
        </w:rPr>
        <w:t>, de piedra blanca (1164), un monumento único de la ingeniería militar que toma su nombre de las puertas Doradas de Kíev.</w:t>
      </w:r>
    </w:p>
    <w:p w14:paraId="47CAD22B" w14:textId="77777777" w:rsidR="00FE05AB" w:rsidRPr="00623A4E" w:rsidRDefault="00FE05AB" w:rsidP="00FE05AB">
      <w:pPr>
        <w:jc w:val="both"/>
        <w:rPr>
          <w:rFonts w:asciiTheme="minorHAnsi" w:hAnsiTheme="minorHAnsi" w:cs="Arial"/>
          <w:color w:val="666666"/>
          <w:sz w:val="21"/>
          <w:szCs w:val="21"/>
          <w:lang w:val="es-ES"/>
        </w:rPr>
      </w:pPr>
      <w:r w:rsidRPr="00623A4E">
        <w:rPr>
          <w:rFonts w:asciiTheme="minorHAnsi" w:hAnsiTheme="minorHAnsi" w:cs="Arial"/>
          <w:color w:val="000000"/>
          <w:sz w:val="21"/>
          <w:szCs w:val="21"/>
          <w:lang w:val="es-ES"/>
        </w:rPr>
        <w:tab/>
        <w:t xml:space="preserve">Uno de los lugares de interés máxima de Vladimir es la </w:t>
      </w:r>
      <w:r w:rsidRPr="00623A4E">
        <w:rPr>
          <w:rFonts w:asciiTheme="minorHAnsi" w:hAnsiTheme="minorHAnsi" w:cs="Arial"/>
          <w:i/>
          <w:color w:val="000000"/>
          <w:sz w:val="21"/>
          <w:szCs w:val="21"/>
          <w:lang w:val="es-ES"/>
        </w:rPr>
        <w:t>Catedral de la Asunción</w:t>
      </w:r>
      <w:r w:rsidRPr="00623A4E">
        <w:rPr>
          <w:rFonts w:asciiTheme="minorHAnsi" w:hAnsiTheme="minorHAnsi" w:cs="Arial"/>
          <w:color w:val="000000"/>
          <w:sz w:val="21"/>
          <w:szCs w:val="21"/>
          <w:lang w:val="es-ES"/>
        </w:rPr>
        <w:t xml:space="preserve"> (1158-1160), su cúpula deslumbradora vista desde lejos se parece el casco de un guerrero gigante que guarda la ciudad. Todo evoca la admiración aquí - las proporciones bien equilibradas, la albañilería perfecta, el acabado extraordinario de detalles y los frescos inestimables pintados por los famosos maestros Andrei Rublyov y Daniel Cherny (el Negro). La Catedral sirvió de modelo para la construcción posterior de la famosa Catedral más importante del Kremlin moscovita y Puertas de Oro.</w:t>
      </w:r>
    </w:p>
    <w:p w14:paraId="4AEDA126" w14:textId="77777777" w:rsidR="00FE05AB" w:rsidRPr="00623A4E" w:rsidRDefault="00FE05AB" w:rsidP="00FE05AB">
      <w:pPr>
        <w:shd w:val="clear" w:color="auto" w:fill="FFFFFF"/>
        <w:adjustRightInd w:val="0"/>
        <w:jc w:val="both"/>
        <w:rPr>
          <w:rFonts w:asciiTheme="minorHAnsi" w:hAnsiTheme="minorHAnsi" w:cs="Arial"/>
          <w:color w:val="000000"/>
          <w:sz w:val="21"/>
          <w:szCs w:val="21"/>
          <w:lang w:val="es-ES"/>
        </w:rPr>
      </w:pPr>
      <w:r w:rsidRPr="00623A4E">
        <w:rPr>
          <w:rFonts w:asciiTheme="minorHAnsi" w:hAnsiTheme="minorHAnsi" w:cs="Arial"/>
          <w:color w:val="000000"/>
          <w:sz w:val="21"/>
          <w:szCs w:val="21"/>
          <w:lang w:val="es-ES"/>
        </w:rPr>
        <w:tab/>
        <w:t xml:space="preserve">Otra reliquia arquitectónica de la ciudad que hace falta mencionar es la </w:t>
      </w:r>
      <w:r w:rsidRPr="00623A4E">
        <w:rPr>
          <w:rFonts w:asciiTheme="minorHAnsi" w:hAnsiTheme="minorHAnsi" w:cs="Arial"/>
          <w:i/>
          <w:color w:val="000000"/>
          <w:sz w:val="21"/>
          <w:szCs w:val="21"/>
          <w:lang w:val="es-ES"/>
        </w:rPr>
        <w:t>Catedral de San Demetrio</w:t>
      </w:r>
      <w:r w:rsidRPr="00623A4E">
        <w:rPr>
          <w:rFonts w:asciiTheme="minorHAnsi" w:hAnsiTheme="minorHAnsi" w:cs="Arial"/>
          <w:color w:val="000000"/>
          <w:sz w:val="21"/>
          <w:szCs w:val="21"/>
          <w:lang w:val="es-ES"/>
        </w:rPr>
        <w:t xml:space="preserve"> (1194-1197) de fama mundial por su esculpido filigrana en piedra blanca, un ejemplo de la armonía y serenidad épica. El ornamento suntuoso de 1.300 modelos diferentes tallados de piedra cubren su fachada entera.</w:t>
      </w:r>
    </w:p>
    <w:p w14:paraId="194C0D5E" w14:textId="77777777" w:rsidR="00FE05AB" w:rsidRPr="00623A4E" w:rsidRDefault="00FE05AB" w:rsidP="00FE05AB">
      <w:pPr>
        <w:pBdr>
          <w:bottom w:val="single" w:sz="4" w:space="1" w:color="auto"/>
        </w:pBdr>
        <w:shd w:val="clear" w:color="auto" w:fill="FFFFFF"/>
        <w:adjustRightInd w:val="0"/>
        <w:spacing w:after="120"/>
        <w:jc w:val="both"/>
        <w:rPr>
          <w:rFonts w:asciiTheme="minorHAnsi" w:hAnsiTheme="minorHAnsi" w:cs="Arial"/>
          <w:color w:val="666666"/>
          <w:sz w:val="21"/>
          <w:szCs w:val="21"/>
          <w:lang w:val="es-ES"/>
        </w:rPr>
      </w:pPr>
      <w:r w:rsidRPr="00623A4E">
        <w:rPr>
          <w:rFonts w:asciiTheme="minorHAnsi" w:hAnsiTheme="minorHAnsi" w:cs="Arial"/>
          <w:color w:val="000000"/>
          <w:sz w:val="21"/>
          <w:szCs w:val="21"/>
          <w:lang w:val="es-ES"/>
        </w:rPr>
        <w:t>Estos tres monumentos históricos están reconocidos por la UNESCO como patrimonio de la humanidad por su herencia cultural.</w:t>
      </w:r>
    </w:p>
    <w:p w14:paraId="3183908E" w14:textId="77777777" w:rsidR="00F9053D" w:rsidRPr="00623A4E" w:rsidRDefault="00F9053D" w:rsidP="00F9053D">
      <w:pPr>
        <w:jc w:val="both"/>
        <w:rPr>
          <w:rFonts w:asciiTheme="minorHAnsi" w:eastAsia="Times New Roman" w:hAnsiTheme="minorHAnsi" w:cs="Arial"/>
          <w:b/>
          <w:color w:val="000000" w:themeColor="text1"/>
          <w:sz w:val="22"/>
          <w:szCs w:val="22"/>
          <w:lang w:val="es-ES" w:eastAsia="es-AR"/>
        </w:rPr>
      </w:pPr>
    </w:p>
    <w:p w14:paraId="1F4D64FD" w14:textId="52C32F61" w:rsidR="00F9053D" w:rsidRPr="00FA6EB2" w:rsidRDefault="00F9053D" w:rsidP="00FA6EB2">
      <w:pPr>
        <w:pBdr>
          <w:top w:val="single" w:sz="4" w:space="1" w:color="auto"/>
          <w:left w:val="single" w:sz="4" w:space="4" w:color="auto"/>
          <w:bottom w:val="single" w:sz="4" w:space="1" w:color="auto"/>
          <w:right w:val="single" w:sz="4" w:space="4" w:color="auto"/>
        </w:pBdr>
        <w:spacing w:after="120"/>
        <w:jc w:val="both"/>
        <w:rPr>
          <w:rFonts w:asciiTheme="minorHAnsi" w:hAnsiTheme="minorHAnsi"/>
          <w:b/>
          <w:color w:val="C00000"/>
          <w:sz w:val="22"/>
          <w:szCs w:val="22"/>
          <w:lang w:val="es-ES" w:eastAsia="en-US"/>
        </w:rPr>
      </w:pPr>
      <w:r w:rsidRPr="00FA6EB2">
        <w:rPr>
          <w:rFonts w:asciiTheme="minorHAnsi" w:hAnsiTheme="minorHAnsi"/>
          <w:color w:val="C00000"/>
          <w:sz w:val="22"/>
          <w:szCs w:val="22"/>
          <w:lang w:val="es-ES" w:eastAsia="en-US"/>
        </w:rPr>
        <w:t xml:space="preserve">*** </w:t>
      </w:r>
      <w:r w:rsidRPr="00FA6EB2">
        <w:rPr>
          <w:rFonts w:asciiTheme="minorHAnsi" w:hAnsiTheme="minorHAnsi"/>
          <w:b/>
          <w:color w:val="C00000"/>
          <w:sz w:val="22"/>
          <w:szCs w:val="22"/>
          <w:lang w:val="es-ES" w:eastAsia="en-US"/>
        </w:rPr>
        <w:t xml:space="preserve">Referente de las visitas </w:t>
      </w:r>
      <w:r w:rsidRPr="00EB0442">
        <w:rPr>
          <w:rFonts w:asciiTheme="minorHAnsi" w:hAnsiTheme="minorHAnsi"/>
          <w:b/>
          <w:i/>
          <w:sz w:val="22"/>
          <w:szCs w:val="22"/>
          <w:lang w:val="es-ES" w:eastAsia="en-US"/>
        </w:rPr>
        <w:t>opcionales</w:t>
      </w:r>
      <w:r w:rsidRPr="00EB0442">
        <w:rPr>
          <w:rFonts w:asciiTheme="minorHAnsi" w:hAnsiTheme="minorHAnsi"/>
          <w:b/>
          <w:sz w:val="22"/>
          <w:szCs w:val="22"/>
          <w:lang w:val="es-ES" w:eastAsia="en-US"/>
        </w:rPr>
        <w:t xml:space="preserve"> en </w:t>
      </w:r>
      <w:r w:rsidRPr="00FA6EB2">
        <w:rPr>
          <w:rFonts w:asciiTheme="minorHAnsi" w:hAnsiTheme="minorHAnsi"/>
          <w:b/>
          <w:sz w:val="22"/>
          <w:szCs w:val="22"/>
          <w:lang w:val="es-ES" w:eastAsia="en-US"/>
        </w:rPr>
        <w:t>Moscú</w:t>
      </w:r>
      <w:r w:rsidRPr="00FA6EB2">
        <w:rPr>
          <w:rFonts w:asciiTheme="minorHAnsi" w:hAnsiTheme="minorHAnsi"/>
          <w:b/>
          <w:color w:val="C00000"/>
          <w:sz w:val="22"/>
          <w:szCs w:val="22"/>
          <w:lang w:val="es-ES" w:eastAsia="en-US"/>
        </w:rPr>
        <w:t>: favor de solicitar la cotización correspondiente con anticipación (antes de salida de viaje) tomando en cuenta que la prestación de estos servicios está sujeto a disponibilidad y autorización del proveedor de Rusia</w:t>
      </w:r>
      <w:r w:rsidR="00FA6EB2">
        <w:rPr>
          <w:rFonts w:asciiTheme="minorHAnsi" w:hAnsiTheme="minorHAnsi"/>
          <w:b/>
          <w:color w:val="C00000"/>
          <w:sz w:val="22"/>
          <w:szCs w:val="22"/>
          <w:lang w:val="es-ES" w:eastAsia="en-US"/>
        </w:rPr>
        <w:t xml:space="preserve">. </w:t>
      </w:r>
      <w:r w:rsidRPr="00FA6EB2">
        <w:rPr>
          <w:rFonts w:asciiTheme="minorHAnsi" w:hAnsiTheme="minorHAnsi"/>
          <w:b/>
          <w:color w:val="C00000"/>
          <w:sz w:val="22"/>
          <w:szCs w:val="22"/>
          <w:lang w:val="es-ES" w:eastAsia="en-US"/>
        </w:rPr>
        <w:t>***</w:t>
      </w:r>
    </w:p>
    <w:p w14:paraId="6E6255D5" w14:textId="4D83C7EF" w:rsidR="008610DF" w:rsidRPr="00623A4E" w:rsidRDefault="00C37298" w:rsidP="00E27117">
      <w:pPr>
        <w:pBdr>
          <w:top w:val="single" w:sz="4" w:space="1" w:color="auto"/>
        </w:pBdr>
        <w:spacing w:after="120" w:line="276" w:lineRule="auto"/>
        <w:jc w:val="center"/>
        <w:rPr>
          <w:rFonts w:asciiTheme="minorHAnsi" w:hAnsiTheme="minorHAnsi"/>
          <w:b/>
          <w:lang w:val="es-ES" w:eastAsia="en-US"/>
        </w:rPr>
      </w:pPr>
      <w:r w:rsidRPr="00623A4E">
        <w:rPr>
          <w:rFonts w:asciiTheme="minorHAnsi" w:hAnsiTheme="minorHAnsi"/>
          <w:noProof/>
          <w:sz w:val="22"/>
          <w:szCs w:val="22"/>
          <w:lang w:val="es-ES"/>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noProof/>
          <w:lang w:val="es-ES"/>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b/>
          <w:lang w:val="es-ES" w:eastAsia="en-US"/>
        </w:rPr>
        <w:t>Ruta ferrocarril entre San Petersburgo y Moscú en el tren-bala SAPSAN de alta velocidad.</w:t>
      </w:r>
    </w:p>
    <w:p w14:paraId="6D5E8610" w14:textId="77777777" w:rsidR="00C37298" w:rsidRPr="00623A4E" w:rsidRDefault="00C37298" w:rsidP="00C37298">
      <w:pPr>
        <w:shd w:val="clear" w:color="auto" w:fill="FFFFFF"/>
        <w:jc w:val="both"/>
        <w:textAlignment w:val="baseline"/>
        <w:rPr>
          <w:rFonts w:asciiTheme="minorHAnsi" w:hAnsiTheme="minorHAnsi" w:cs="Tahoma"/>
          <w:color w:val="000000"/>
          <w:sz w:val="22"/>
          <w:szCs w:val="22"/>
          <w:lang w:val="es-ES"/>
        </w:rPr>
      </w:pPr>
      <w:r w:rsidRPr="00623A4E">
        <w:rPr>
          <w:rFonts w:asciiTheme="minorHAnsi" w:hAnsiTheme="minorHAnsi" w:cs="Tahoma"/>
          <w:color w:val="000000"/>
          <w:sz w:val="22"/>
          <w:szCs w:val="22"/>
          <w:bdr w:val="none" w:sz="0" w:space="0" w:color="auto" w:frame="1"/>
          <w:lang w:val="es-ES"/>
        </w:rPr>
        <w:tab/>
        <w:t xml:space="preserve">El elegante halcón peregrino, en su famoso picado de caza, alcanza velocidades de 330 kilómetros por hora (205 millas por hora), lo que lo convierte en el animal más rápido en tierra y aire. En diciembre de 2009, los Ferrocarriles Rusos (RZhD) puso en servicio el "SAPSAN" (halcón peregrino en ruso). Aunque actualmente sólo alcanza una velocidad máxima de 250 kilómetros por hora (155 millas por hora), cuando las nuevas vías de alta velocidad sean construidas entre San Petersburgo y Moscú (635 km, duración - 3 horas 45 min.), los trenes eléctricos </w:t>
      </w:r>
      <w:r w:rsidRPr="00623A4E">
        <w:rPr>
          <w:rFonts w:asciiTheme="minorHAnsi" w:hAnsiTheme="minorHAnsi" w:cs="Tahoma"/>
          <w:b/>
          <w:color w:val="000000"/>
          <w:sz w:val="22"/>
          <w:szCs w:val="22"/>
          <w:bdr w:val="none" w:sz="0" w:space="0" w:color="auto" w:frame="1"/>
          <w:lang w:val="es-ES"/>
        </w:rPr>
        <w:t>Siemens Velaro RUS EVS</w:t>
      </w:r>
      <w:r w:rsidRPr="00623A4E">
        <w:rPr>
          <w:rFonts w:asciiTheme="minorHAnsi" w:hAnsiTheme="minorHAnsi" w:cs="Tahoma"/>
          <w:color w:val="000000"/>
          <w:sz w:val="22"/>
          <w:szCs w:val="22"/>
          <w:bdr w:val="none" w:sz="0" w:space="0" w:color="auto" w:frame="1"/>
          <w:lang w:val="es-ES"/>
        </w:rPr>
        <w:t xml:space="preserve"> podrán duplicar la velocidad máxima del ave que les da nombre.</w:t>
      </w:r>
    </w:p>
    <w:p w14:paraId="5E4A1091" w14:textId="77777777" w:rsidR="00C37298" w:rsidRPr="00623A4E" w:rsidRDefault="00C37298" w:rsidP="00C37298">
      <w:pPr>
        <w:jc w:val="both"/>
        <w:textAlignment w:val="baseline"/>
        <w:rPr>
          <w:rFonts w:asciiTheme="minorHAnsi" w:hAnsiTheme="minorHAnsi" w:cs="Tahoma"/>
          <w:color w:val="000000"/>
          <w:sz w:val="22"/>
          <w:szCs w:val="22"/>
          <w:lang w:val="es-ES"/>
        </w:rPr>
      </w:pPr>
      <w:r w:rsidRPr="00623A4E">
        <w:rPr>
          <w:rFonts w:asciiTheme="minorHAnsi" w:hAnsiTheme="minorHAnsi"/>
          <w:noProof/>
          <w:lang w:val="es-ES"/>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A4E">
        <w:rPr>
          <w:rFonts w:asciiTheme="minorHAnsi" w:hAnsiTheme="minorHAnsi" w:cs="Tahoma"/>
          <w:color w:val="000000"/>
          <w:sz w:val="22"/>
          <w:szCs w:val="22"/>
          <w:lang w:val="es-ES"/>
        </w:rPr>
        <w:tab/>
      </w:r>
      <w:r w:rsidRPr="00623A4E">
        <w:rPr>
          <w:rFonts w:asciiTheme="minorHAnsi" w:hAnsiTheme="minorHAnsi" w:cs="Tahoma"/>
          <w:color w:val="000000"/>
          <w:sz w:val="22"/>
          <w:szCs w:val="22"/>
          <w:lang w:val="es-ES"/>
        </w:rPr>
        <w:tab/>
        <w:t>Las ventajas del tren rivalizan con el avión por su mayor comodidad. Aunque el tiempo de vuelo entre el Aeropuerto Púlkovo, a las afueras de San Petersburgo, y uno de los aeropuertos de Moscú (Sheremetyevo, Domodedovo, Vnukovo...) es de sólo una hora y el del ferrocarril, actualmente, de cuatro, con frecuencia los pasajeros pasan tres horas o más desplazándose desde el centro de la ciudad hasta el aeropuerto y viceversa. Con el SAPSAN, los pasajeros sólo tienen que ir por la mañana a la Estación de Moscú en San Petersburgo y para el mediodía habrán llegado a su destino: la Estación de Leningrado en Moscú. La ruta cuenta con 8-10 salidas al día.</w:t>
      </w:r>
    </w:p>
    <w:p w14:paraId="5A6A7526" w14:textId="77777777" w:rsidR="00C37298" w:rsidRPr="00623A4E" w:rsidRDefault="00C37298" w:rsidP="00C37298">
      <w:pPr>
        <w:jc w:val="both"/>
        <w:textAlignment w:val="baseline"/>
        <w:rPr>
          <w:rFonts w:asciiTheme="minorHAnsi" w:hAnsiTheme="minorHAnsi" w:cs="Tahoma"/>
          <w:color w:val="000000"/>
          <w:sz w:val="22"/>
          <w:szCs w:val="22"/>
          <w:lang w:val="es-ES"/>
        </w:rPr>
      </w:pPr>
      <w:r w:rsidRPr="00623A4E">
        <w:rPr>
          <w:rFonts w:asciiTheme="minorHAnsi" w:hAnsiTheme="minorHAnsi"/>
          <w:noProof/>
          <w:lang w:val="es-ES"/>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A4E">
        <w:rPr>
          <w:rFonts w:asciiTheme="minorHAnsi" w:hAnsiTheme="minorHAnsi" w:cs="Tahoma"/>
          <w:color w:val="000000"/>
          <w:sz w:val="22"/>
          <w:szCs w:val="22"/>
          <w:lang w:val="es-ES"/>
        </w:rPr>
        <w:tab/>
      </w:r>
      <w:r w:rsidRPr="00623A4E">
        <w:rPr>
          <w:rFonts w:asciiTheme="minorHAnsi" w:hAnsiTheme="minorHAnsi" w:cs="Tahoma"/>
          <w:color w:val="000000"/>
          <w:sz w:val="22"/>
          <w:szCs w:val="22"/>
          <w:lang w:val="es-ES"/>
        </w:rPr>
        <w:tab/>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623A4E" w:rsidRDefault="00C37298" w:rsidP="00C37298">
      <w:pPr>
        <w:jc w:val="both"/>
        <w:textAlignment w:val="baseline"/>
        <w:rPr>
          <w:rFonts w:asciiTheme="minorHAnsi" w:eastAsia="Times New Roman" w:hAnsiTheme="minorHAnsi"/>
          <w:sz w:val="22"/>
          <w:szCs w:val="22"/>
          <w:lang w:val="es-ES"/>
        </w:rPr>
      </w:pPr>
      <w:r w:rsidRPr="00623A4E">
        <w:rPr>
          <w:rFonts w:asciiTheme="minorHAnsi" w:hAnsiTheme="minorHAnsi" w:cs="Tahoma"/>
          <w:color w:val="000000"/>
          <w:sz w:val="22"/>
          <w:szCs w:val="22"/>
          <w:lang w:val="es-ES"/>
        </w:rPr>
        <w:tab/>
        <w:t xml:space="preserve">Aparte de su velocidad, el SAPSAN cuenta con todos los requisitos de un tren de categoría gran confort. Mientras que los asientos cómodos en un avión están reservados para la primera clase y la clase business, los asientos en primera y segunda del SAPSAN tienen un nivel de confort idéntico a estos. </w:t>
      </w:r>
    </w:p>
    <w:p w14:paraId="131EC03F" w14:textId="77777777" w:rsidR="00C37298" w:rsidRPr="00623A4E" w:rsidRDefault="00C37298" w:rsidP="00C37298">
      <w:pPr>
        <w:rPr>
          <w:rFonts w:asciiTheme="minorHAnsi" w:hAnsiTheme="minorHAnsi"/>
          <w:sz w:val="16"/>
          <w:szCs w:val="16"/>
          <w:lang w:val="es-ES"/>
        </w:rPr>
      </w:pPr>
    </w:p>
    <w:p w14:paraId="1DC1DF32" w14:textId="77777777" w:rsidR="00C37298" w:rsidRPr="00623A4E" w:rsidRDefault="00C37298" w:rsidP="009A7013">
      <w:pPr>
        <w:pBdr>
          <w:bottom w:val="single" w:sz="4" w:space="1" w:color="auto"/>
        </w:pBdr>
        <w:rPr>
          <w:rFonts w:asciiTheme="minorHAnsi" w:hAnsiTheme="minorHAnsi"/>
          <w:sz w:val="16"/>
          <w:szCs w:val="16"/>
          <w:lang w:val="es-ES"/>
        </w:rPr>
      </w:pPr>
    </w:p>
    <w:p w14:paraId="319C3E62" w14:textId="77777777" w:rsidR="00C37298" w:rsidRPr="00623A4E" w:rsidRDefault="00C37298" w:rsidP="00C37298">
      <w:pPr>
        <w:rPr>
          <w:rFonts w:asciiTheme="minorHAnsi" w:hAnsiTheme="minorHAnsi"/>
          <w:sz w:val="22"/>
          <w:szCs w:val="22"/>
          <w:lang w:val="es-ES"/>
        </w:rPr>
      </w:pPr>
    </w:p>
    <w:p w14:paraId="55C8FADF" w14:textId="77777777" w:rsidR="00C37298" w:rsidRPr="00623A4E" w:rsidRDefault="00C37298" w:rsidP="006164F6">
      <w:pPr>
        <w:autoSpaceDE w:val="0"/>
        <w:autoSpaceDN w:val="0"/>
        <w:adjustRightInd w:val="0"/>
        <w:jc w:val="center"/>
        <w:rPr>
          <w:rFonts w:asciiTheme="minorHAnsi" w:hAnsiTheme="minorHAnsi"/>
          <w:b/>
          <w:lang w:val="es-ES" w:eastAsia="en-US"/>
        </w:rPr>
      </w:pPr>
    </w:p>
    <w:p w14:paraId="34938A5F" w14:textId="77777777" w:rsidR="006164F6" w:rsidRPr="00623A4E" w:rsidRDefault="006164F6" w:rsidP="009A7013">
      <w:pPr>
        <w:pBdr>
          <w:bottom w:val="single" w:sz="4" w:space="1" w:color="auto"/>
        </w:pBdr>
        <w:autoSpaceDE w:val="0"/>
        <w:autoSpaceDN w:val="0"/>
        <w:adjustRightInd w:val="0"/>
        <w:jc w:val="center"/>
        <w:rPr>
          <w:rFonts w:asciiTheme="minorHAnsi" w:hAnsiTheme="minorHAnsi"/>
          <w:b/>
          <w:sz w:val="16"/>
          <w:szCs w:val="16"/>
          <w:lang w:val="es-ES" w:eastAsia="en-US"/>
        </w:rPr>
      </w:pPr>
    </w:p>
    <w:p w14:paraId="329D8DB5" w14:textId="77777777" w:rsidR="00FE05AB" w:rsidRPr="00623A4E" w:rsidRDefault="00FE05AB" w:rsidP="00FE05AB">
      <w:pPr>
        <w:autoSpaceDE w:val="0"/>
        <w:autoSpaceDN w:val="0"/>
        <w:adjustRightInd w:val="0"/>
        <w:jc w:val="center"/>
        <w:rPr>
          <w:rFonts w:asciiTheme="minorHAnsi" w:hAnsiTheme="minorHAnsi"/>
          <w:b/>
          <w:sz w:val="16"/>
          <w:szCs w:val="16"/>
          <w:lang w:val="es-ES" w:eastAsia="en-US"/>
        </w:rPr>
      </w:pPr>
    </w:p>
    <w:p w14:paraId="61523331" w14:textId="2E911C33" w:rsidR="00FE05AB" w:rsidRPr="00623A4E" w:rsidRDefault="00FE05AB" w:rsidP="00FE05AB">
      <w:pPr>
        <w:autoSpaceDE w:val="0"/>
        <w:autoSpaceDN w:val="0"/>
        <w:adjustRightInd w:val="0"/>
        <w:spacing w:after="120"/>
        <w:jc w:val="center"/>
        <w:rPr>
          <w:rFonts w:asciiTheme="minorHAnsi" w:hAnsiTheme="minorHAnsi"/>
          <w:b/>
          <w:bCs/>
          <w:lang w:val="es-ES" w:eastAsia="en-US"/>
        </w:rPr>
      </w:pPr>
      <w:r w:rsidRPr="00623A4E">
        <w:rPr>
          <w:rFonts w:asciiTheme="minorHAnsi" w:hAnsiTheme="minorHAnsi"/>
          <w:b/>
          <w:lang w:val="es-ES" w:eastAsia="en-US"/>
        </w:rPr>
        <w:t xml:space="preserve">Visita Panorámica de </w:t>
      </w:r>
      <w:r w:rsidR="00FA6EB2">
        <w:rPr>
          <w:rFonts w:asciiTheme="minorHAnsi" w:hAnsiTheme="minorHAnsi"/>
          <w:b/>
          <w:lang w:val="es-ES" w:eastAsia="en-US"/>
        </w:rPr>
        <w:t xml:space="preserve">la ciudad de </w:t>
      </w:r>
      <w:r w:rsidRPr="00623A4E">
        <w:rPr>
          <w:rFonts w:asciiTheme="minorHAnsi" w:hAnsiTheme="minorHAnsi"/>
          <w:b/>
          <w:lang w:val="es-ES" w:eastAsia="en-US"/>
        </w:rPr>
        <w:t>San Petersburgo</w:t>
      </w:r>
      <w:r w:rsidR="00FA6EB2">
        <w:rPr>
          <w:rFonts w:asciiTheme="minorHAnsi" w:hAnsiTheme="minorHAnsi"/>
          <w:b/>
          <w:lang w:val="es-ES" w:eastAsia="en-US"/>
        </w:rPr>
        <w:t>:</w:t>
      </w:r>
    </w:p>
    <w:p w14:paraId="2982C1DC" w14:textId="11085EA0" w:rsidR="00FE05AB" w:rsidRPr="00623A4E" w:rsidRDefault="009563EF" w:rsidP="00FE05AB">
      <w:pPr>
        <w:spacing w:after="120"/>
        <w:jc w:val="both"/>
        <w:rPr>
          <w:rFonts w:asciiTheme="minorHAnsi" w:hAnsiTheme="minorHAnsi"/>
          <w:b/>
          <w:sz w:val="16"/>
          <w:szCs w:val="16"/>
          <w:lang w:val="es-ES" w:eastAsia="en-US"/>
        </w:rPr>
      </w:pPr>
      <w:r>
        <w:rPr>
          <w:rFonts w:asciiTheme="minorHAnsi" w:hAnsiTheme="minorHAnsi"/>
          <w:noProof/>
          <w:sz w:val="22"/>
          <w:szCs w:val="22"/>
        </w:rPr>
        <w:drawing>
          <wp:anchor distT="0" distB="0" distL="114300" distR="114300" simplePos="0" relativeHeight="251710464" behindDoc="0" locked="0" layoutInCell="1" allowOverlap="1" wp14:anchorId="302FA40F" wp14:editId="4D6E2A75">
            <wp:simplePos x="0" y="0"/>
            <wp:positionH relativeFrom="column">
              <wp:posOffset>44039</wp:posOffset>
            </wp:positionH>
            <wp:positionV relativeFrom="paragraph">
              <wp:posOffset>90917</wp:posOffset>
            </wp:positionV>
            <wp:extent cx="3190875" cy="1795780"/>
            <wp:effectExtent l="0" t="0" r="9525" b="7620"/>
            <wp:wrapThrough wrapText="bothSides">
              <wp:wrapPolygon edited="0">
                <wp:start x="0" y="0"/>
                <wp:lineTo x="0" y="21386"/>
                <wp:lineTo x="21493" y="21386"/>
                <wp:lineTo x="21493" y="0"/>
                <wp:lineTo x="0" y="0"/>
              </wp:wrapPolygon>
            </wp:wrapThrough>
            <wp:docPr id="18" name="Imagen 18" descr="../../../Desktop/item_sanktpeter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tem_sanktpeterburg.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90875" cy="17957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FE05AB" w:rsidRPr="00623A4E">
        <w:rPr>
          <w:rFonts w:asciiTheme="minorHAnsi" w:hAnsiTheme="minorHAnsi"/>
          <w:sz w:val="22"/>
          <w:szCs w:val="22"/>
          <w:lang w:val="es-ES" w:eastAsia="en-US"/>
        </w:rPr>
        <w:t xml:space="preserve"> </w:t>
      </w:r>
      <w:r w:rsidR="00FE05AB" w:rsidRPr="00623A4E">
        <w:rPr>
          <w:rFonts w:asciiTheme="minorHAnsi" w:hAnsiTheme="minorHAnsi"/>
          <w:sz w:val="22"/>
          <w:szCs w:val="22"/>
          <w:lang w:val="es-ES" w:eastAsia="en-US"/>
        </w:rPr>
        <w:tab/>
      </w:r>
      <w:r w:rsidR="00FE05AB" w:rsidRPr="00623A4E">
        <w:rPr>
          <w:rFonts w:asciiTheme="minorHAnsi" w:hAnsiTheme="minorHAnsi"/>
          <w:sz w:val="22"/>
          <w:szCs w:val="22"/>
          <w:lang w:val="es-ES" w:eastAsia="en-US"/>
        </w:rPr>
        <w:tab/>
      </w:r>
      <w:r w:rsidR="00FE05AB" w:rsidRPr="00623A4E">
        <w:rPr>
          <w:rFonts w:asciiTheme="minorHAnsi" w:hAnsiTheme="minorHAnsi"/>
          <w:sz w:val="21"/>
          <w:szCs w:val="21"/>
          <w:lang w:val="es-ES"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Nevá.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(prospékt) y atravesadas por ríos y canales de la ciudad. Podremos apreciar la principal "Perspectiva" de la ciudad - Avenida Névsky, con sus prestigiosos edificios: Palacio Ánichkov, Palacio Belozérsky, Catedral de Nuestra Señora de Kazán, Palacio Eliséev…etc. Atravesaremos la Fontanka, pequeño río que cruza el centro urbano de San Petersburgo, así como el río Móika y el canal Griboyédov. Sobre este último se encuentra la célebre iglesia </w:t>
      </w:r>
      <w:r w:rsidR="00FE05AB" w:rsidRPr="00623A4E">
        <w:rPr>
          <w:rFonts w:asciiTheme="minorHAnsi" w:hAnsiTheme="minorHAnsi"/>
          <w:b/>
          <w:sz w:val="21"/>
          <w:szCs w:val="21"/>
          <w:lang w:val="es-ES" w:eastAsia="en-US"/>
        </w:rPr>
        <w:t>de San Salvador sobre la Sangre Derramada</w:t>
      </w:r>
      <w:r w:rsidR="00FE05AB" w:rsidRPr="00623A4E">
        <w:rPr>
          <w:rFonts w:asciiTheme="minorHAnsi" w:hAnsiTheme="minorHAnsi"/>
          <w:sz w:val="21"/>
          <w:szCs w:val="21"/>
          <w:lang w:val="es-ES" w:eastAsia="en-US"/>
        </w:rPr>
        <w:t xml:space="preserve">, de inconfundible estilo ruso con sus cúpulas multicolores y doradas, en forma de bulbo. El majestuoso </w:t>
      </w:r>
      <w:r w:rsidR="00FE05AB" w:rsidRPr="00623A4E">
        <w:rPr>
          <w:rFonts w:asciiTheme="minorHAnsi" w:hAnsiTheme="minorHAnsi"/>
          <w:b/>
          <w:sz w:val="21"/>
          <w:szCs w:val="21"/>
          <w:lang w:val="es-ES" w:eastAsia="en-US"/>
        </w:rPr>
        <w:t>Palacio de Invierno</w:t>
      </w:r>
      <w:r w:rsidR="00FE05AB" w:rsidRPr="00623A4E">
        <w:rPr>
          <w:rFonts w:asciiTheme="minorHAnsi" w:hAnsiTheme="minorHAnsi"/>
          <w:sz w:val="21"/>
          <w:szCs w:val="21"/>
          <w:lang w:val="es-ES" w:eastAsia="en-US"/>
        </w:rPr>
        <w:t xml:space="preserve">, imponente residencia de los Zares, transformado en el Museo del </w:t>
      </w:r>
      <w:r w:rsidR="00FE05AB" w:rsidRPr="00623A4E">
        <w:rPr>
          <w:rFonts w:asciiTheme="minorHAnsi" w:hAnsiTheme="minorHAnsi"/>
          <w:b/>
          <w:sz w:val="21"/>
          <w:szCs w:val="21"/>
          <w:lang w:val="es-ES" w:eastAsia="en-US"/>
        </w:rPr>
        <w:t>Hermitage</w:t>
      </w:r>
      <w:r w:rsidR="00FE05AB" w:rsidRPr="00623A4E">
        <w:rPr>
          <w:rFonts w:asciiTheme="minorHAnsi" w:hAnsiTheme="minorHAnsi"/>
          <w:sz w:val="21"/>
          <w:szCs w:val="21"/>
          <w:lang w:val="es-ES" w:eastAsia="en-US"/>
        </w:rPr>
        <w:t xml:space="preserve">, domina desde su fachada Norte el curso del Gran Río Nevá. Al otro lado del río se alza la inconfundible silueta de la </w:t>
      </w:r>
      <w:r w:rsidR="00FE05AB" w:rsidRPr="00623A4E">
        <w:rPr>
          <w:rFonts w:asciiTheme="minorHAnsi" w:hAnsiTheme="minorHAnsi"/>
          <w:b/>
          <w:sz w:val="21"/>
          <w:szCs w:val="21"/>
          <w:lang w:val="es-ES" w:eastAsia="en-US"/>
        </w:rPr>
        <w:t>Fortaleza de San Pedro y San Pablo</w:t>
      </w:r>
      <w:r w:rsidR="00FE05AB" w:rsidRPr="00623A4E">
        <w:rPr>
          <w:rFonts w:asciiTheme="minorHAnsi" w:hAnsiTheme="minorHAnsi"/>
          <w:sz w:val="21"/>
          <w:szCs w:val="21"/>
          <w:lang w:val="es-ES" w:eastAsia="en-US"/>
        </w:rPr>
        <w:t xml:space="preserve">. No lejos se encuentran el histórico </w:t>
      </w:r>
      <w:r w:rsidR="00FE05AB" w:rsidRPr="00623A4E">
        <w:rPr>
          <w:rFonts w:asciiTheme="minorHAnsi" w:hAnsiTheme="minorHAnsi"/>
          <w:b/>
          <w:sz w:val="21"/>
          <w:szCs w:val="21"/>
          <w:lang w:val="es-ES" w:eastAsia="en-US"/>
        </w:rPr>
        <w:t>acorazado “Aurora”</w:t>
      </w:r>
      <w:r w:rsidR="00FE05AB" w:rsidRPr="00623A4E">
        <w:rPr>
          <w:rFonts w:asciiTheme="minorHAnsi" w:hAnsiTheme="minorHAnsi"/>
          <w:sz w:val="21"/>
          <w:szCs w:val="21"/>
          <w:lang w:val="es-ES" w:eastAsia="en-US"/>
        </w:rPr>
        <w:t xml:space="preserve">, que inicio la Gran Revolución Rusa 1917, y la </w:t>
      </w:r>
      <w:r w:rsidR="00FE05AB" w:rsidRPr="00623A4E">
        <w:rPr>
          <w:rFonts w:asciiTheme="minorHAnsi" w:hAnsiTheme="minorHAnsi"/>
          <w:b/>
          <w:sz w:val="21"/>
          <w:szCs w:val="21"/>
          <w:lang w:val="es-ES" w:eastAsia="en-US"/>
        </w:rPr>
        <w:t>Cabaña de Pedro el Grande</w:t>
      </w:r>
      <w:r w:rsidR="00FE05AB" w:rsidRPr="00623A4E">
        <w:rPr>
          <w:rFonts w:asciiTheme="minorHAnsi" w:hAnsiTheme="minorHAnsi"/>
          <w:sz w:val="21"/>
          <w:szCs w:val="21"/>
          <w:lang w:val="es-ES" w:eastAsia="en-US"/>
        </w:rPr>
        <w:t xml:space="preserve">: desde esta modesta vivienda de madera, el Zar seguía personalmente la evolución de la construcción de “su” ciudad, entre 1703 y 1708. En la isla Vasílievski se encuentran la Strelka, el </w:t>
      </w:r>
      <w:r w:rsidR="00FE05AB" w:rsidRPr="00623A4E">
        <w:rPr>
          <w:rFonts w:asciiTheme="minorHAnsi" w:hAnsiTheme="minorHAnsi"/>
          <w:b/>
          <w:sz w:val="21"/>
          <w:szCs w:val="21"/>
          <w:lang w:val="es-ES" w:eastAsia="en-US"/>
        </w:rPr>
        <w:t>Palacio Menchikov</w:t>
      </w:r>
      <w:r w:rsidR="00FE05AB" w:rsidRPr="00623A4E">
        <w:rPr>
          <w:rFonts w:asciiTheme="minorHAnsi" w:hAnsiTheme="minorHAnsi"/>
          <w:sz w:val="21"/>
          <w:szCs w:val="21"/>
          <w:lang w:val="es-ES" w:eastAsia="en-US"/>
        </w:rPr>
        <w:t xml:space="preserve"> y el histórico edificio de la Universidad. Pasaremos ante la torre del </w:t>
      </w:r>
      <w:r w:rsidR="00FE05AB" w:rsidRPr="00623A4E">
        <w:rPr>
          <w:rFonts w:asciiTheme="minorHAnsi" w:hAnsiTheme="minorHAnsi"/>
          <w:b/>
          <w:sz w:val="21"/>
          <w:szCs w:val="21"/>
          <w:lang w:val="es-ES" w:eastAsia="en-US"/>
        </w:rPr>
        <w:t>Almirantazgo</w:t>
      </w:r>
      <w:r w:rsidR="00FE05AB" w:rsidRPr="00623A4E">
        <w:rPr>
          <w:rFonts w:asciiTheme="minorHAnsi" w:hAnsiTheme="minorHAnsi"/>
          <w:sz w:val="21"/>
          <w:szCs w:val="21"/>
          <w:lang w:val="es-ES" w:eastAsia="en-US"/>
        </w:rPr>
        <w:t xml:space="preserve"> y su imponente flecha dorada, símbolo de la fuerza naval rusa, en la que Pedro el Grande quiso cimentar su Imperio. Veremos su estatua "Jinete del cobre" ante el edificio del Senado y la enorme </w:t>
      </w:r>
      <w:r w:rsidR="00FE05AB" w:rsidRPr="00623A4E">
        <w:rPr>
          <w:rFonts w:asciiTheme="minorHAnsi" w:hAnsiTheme="minorHAnsi"/>
          <w:b/>
          <w:sz w:val="21"/>
          <w:szCs w:val="21"/>
          <w:lang w:val="es-ES" w:eastAsia="en-US"/>
        </w:rPr>
        <w:t>Catedral de San Isaac</w:t>
      </w:r>
      <w:r w:rsidR="00FE05AB" w:rsidRPr="00623A4E">
        <w:rPr>
          <w:rFonts w:asciiTheme="minorHAnsi" w:hAnsiTheme="minorHAnsi"/>
          <w:sz w:val="21"/>
          <w:szCs w:val="21"/>
          <w:lang w:val="es-ES" w:eastAsia="en-US"/>
        </w:rPr>
        <w:t xml:space="preserve">, con sus gigantescas columnas de granito rojo de Finlandia. La plaza Teatrálnaya alberga los edificios del Conservatorio y el célebre </w:t>
      </w:r>
      <w:r w:rsidR="00FE05AB" w:rsidRPr="00623A4E">
        <w:rPr>
          <w:rFonts w:asciiTheme="minorHAnsi" w:hAnsiTheme="minorHAnsi"/>
          <w:b/>
          <w:sz w:val="21"/>
          <w:szCs w:val="21"/>
          <w:lang w:val="es-ES" w:eastAsia="en-US"/>
        </w:rPr>
        <w:t xml:space="preserve">Teatro Mariinsky </w:t>
      </w:r>
      <w:r w:rsidR="00FE05AB" w:rsidRPr="00623A4E">
        <w:rPr>
          <w:rFonts w:asciiTheme="minorHAnsi" w:hAnsiTheme="minorHAnsi"/>
          <w:sz w:val="21"/>
          <w:szCs w:val="21"/>
          <w:lang w:val="es-ES" w:eastAsia="en-US"/>
        </w:rPr>
        <w:t xml:space="preserve">(antes Kírov). Terminaremos ante la bella </w:t>
      </w:r>
      <w:r w:rsidR="00FE05AB" w:rsidRPr="00623A4E">
        <w:rPr>
          <w:rFonts w:asciiTheme="minorHAnsi" w:hAnsiTheme="minorHAnsi"/>
          <w:b/>
          <w:sz w:val="21"/>
          <w:szCs w:val="21"/>
          <w:lang w:val="es-ES" w:eastAsia="en-US"/>
        </w:rPr>
        <w:t>Catedral de San Nicolás</w:t>
      </w:r>
      <w:r w:rsidR="00FE05AB" w:rsidRPr="00623A4E">
        <w:rPr>
          <w:rFonts w:asciiTheme="minorHAnsi" w:hAnsiTheme="minorHAnsi"/>
          <w:sz w:val="21"/>
          <w:szCs w:val="21"/>
          <w:lang w:val="es-ES" w:eastAsia="en-US"/>
        </w:rPr>
        <w:t xml:space="preserve"> de los Marinos, rodeada de canales.</w:t>
      </w:r>
    </w:p>
    <w:p w14:paraId="1AE69B76" w14:textId="77777777" w:rsidR="00665BA1" w:rsidRPr="00623A4E" w:rsidRDefault="00665BA1" w:rsidP="00665BA1">
      <w:pPr>
        <w:pBdr>
          <w:top w:val="single" w:sz="12" w:space="1" w:color="auto"/>
        </w:pBdr>
        <w:autoSpaceDE w:val="0"/>
        <w:autoSpaceDN w:val="0"/>
        <w:adjustRightInd w:val="0"/>
        <w:jc w:val="center"/>
        <w:rPr>
          <w:rFonts w:asciiTheme="minorHAnsi" w:hAnsiTheme="minorHAnsi"/>
          <w:b/>
          <w:sz w:val="16"/>
          <w:szCs w:val="16"/>
          <w:lang w:val="es-ES" w:eastAsia="en-US"/>
        </w:rPr>
      </w:pPr>
    </w:p>
    <w:p w14:paraId="1BE6BE88" w14:textId="744205F1" w:rsidR="00665BA1" w:rsidRPr="00623A4E" w:rsidRDefault="00665BA1" w:rsidP="00665BA1">
      <w:pPr>
        <w:pBdr>
          <w:top w:val="single" w:sz="12" w:space="1" w:color="auto"/>
        </w:pBdr>
        <w:autoSpaceDE w:val="0"/>
        <w:autoSpaceDN w:val="0"/>
        <w:adjustRightInd w:val="0"/>
        <w:spacing w:after="120"/>
        <w:jc w:val="center"/>
        <w:rPr>
          <w:rFonts w:asciiTheme="minorHAnsi" w:hAnsiTheme="minorHAnsi"/>
          <w:b/>
          <w:bCs/>
          <w:lang w:val="es-ES" w:eastAsia="en-US"/>
        </w:rPr>
      </w:pPr>
      <w:r w:rsidRPr="00623A4E">
        <w:rPr>
          <w:rFonts w:asciiTheme="minorHAnsi" w:hAnsiTheme="minorHAnsi"/>
          <w:b/>
          <w:lang w:val="es-ES" w:eastAsia="en-US"/>
        </w:rPr>
        <w:t>Visita de la Fortaleza de San Pedro y San Pablo</w:t>
      </w:r>
      <w:r w:rsidR="00565EB3">
        <w:rPr>
          <w:rFonts w:asciiTheme="minorHAnsi" w:hAnsiTheme="minorHAnsi"/>
          <w:b/>
          <w:lang w:val="es-ES" w:eastAsia="en-US"/>
        </w:rPr>
        <w:t xml:space="preserve"> con el Panteón de los Zares rusos:</w:t>
      </w:r>
    </w:p>
    <w:p w14:paraId="16B1ACB3" w14:textId="77777777" w:rsidR="00FE05AB" w:rsidRPr="00623A4E" w:rsidRDefault="00665BA1" w:rsidP="00FE05AB">
      <w:pPr>
        <w:jc w:val="both"/>
        <w:rPr>
          <w:rFonts w:asciiTheme="minorHAnsi" w:hAnsiTheme="minorHAnsi"/>
          <w:bCs/>
          <w:sz w:val="21"/>
          <w:szCs w:val="21"/>
          <w:lang w:val="es-ES" w:eastAsia="en-US"/>
        </w:rPr>
      </w:pPr>
      <w:r w:rsidRPr="00623A4E">
        <w:rPr>
          <w:rFonts w:asciiTheme="minorHAnsi" w:hAnsiTheme="minorHAnsi"/>
          <w:bCs/>
          <w:noProof/>
          <w:sz w:val="22"/>
          <w:szCs w:val="22"/>
          <w:lang w:val="es-ES"/>
        </w:rPr>
        <w:drawing>
          <wp:anchor distT="0" distB="0" distL="114300" distR="114300" simplePos="0" relativeHeight="251683840" behindDoc="1" locked="0" layoutInCell="1" allowOverlap="1" wp14:anchorId="39BA453A" wp14:editId="63AA40AB">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sz w:val="22"/>
          <w:szCs w:val="22"/>
          <w:lang w:val="es-ES" w:eastAsia="en-US"/>
        </w:rPr>
        <w:t xml:space="preserve"> </w:t>
      </w:r>
      <w:r w:rsidRPr="00623A4E">
        <w:rPr>
          <w:rFonts w:asciiTheme="minorHAnsi" w:hAnsiTheme="minorHAnsi"/>
          <w:sz w:val="22"/>
          <w:szCs w:val="22"/>
          <w:lang w:val="es-ES" w:eastAsia="en-US"/>
        </w:rPr>
        <w:tab/>
      </w:r>
      <w:r w:rsidR="00FE05AB" w:rsidRPr="00623A4E">
        <w:rPr>
          <w:rFonts w:asciiTheme="minorHAnsi" w:hAnsiTheme="minorHAnsi"/>
          <w:sz w:val="21"/>
          <w:szCs w:val="21"/>
          <w:lang w:val="es-ES" w:eastAsia="en-US"/>
        </w:rPr>
        <w:t xml:space="preserve">La fortaleza está situada sobre la isla Zayachi (de conejo). Esta isleta fue escogida por </w:t>
      </w:r>
      <w:r w:rsidR="00FE05AB" w:rsidRPr="00623A4E">
        <w:rPr>
          <w:rFonts w:asciiTheme="minorHAnsi" w:hAnsiTheme="minorHAnsi"/>
          <w:b/>
          <w:sz w:val="21"/>
          <w:szCs w:val="21"/>
          <w:lang w:val="es-ES" w:eastAsia="en-US"/>
        </w:rPr>
        <w:t>Pedro el Grande</w:t>
      </w:r>
      <w:r w:rsidR="00FE05AB" w:rsidRPr="00623A4E">
        <w:rPr>
          <w:rFonts w:asciiTheme="minorHAnsi" w:hAnsiTheme="minorHAnsi"/>
          <w:sz w:val="21"/>
          <w:szCs w:val="21"/>
          <w:lang w:val="es-ES" w:eastAsia="en-US"/>
        </w:rPr>
        <w:t xml:space="preserve"> para construir allí en mayo de 1703 la fortificación militar ante los ataques de los suecos, que dominaban entonces en el Mar Báltico. La construcción de la ciudadela fue dirigida por el arquitecto Domenico Tresini y en este pedazo de tierra pantanosa rodeado de agua comenzó a latir el corazón de la nueva capital rusa. </w:t>
      </w:r>
    </w:p>
    <w:p w14:paraId="393B1B3B" w14:textId="77777777" w:rsidR="00FE05AB" w:rsidRPr="00623A4E" w:rsidRDefault="00FE05AB" w:rsidP="00FE05AB">
      <w:pPr>
        <w:jc w:val="both"/>
        <w:rPr>
          <w:rFonts w:asciiTheme="minorHAnsi" w:hAnsiTheme="minorHAnsi"/>
          <w:sz w:val="21"/>
          <w:szCs w:val="21"/>
          <w:lang w:val="es-ES" w:eastAsia="en-US"/>
        </w:rPr>
      </w:pPr>
      <w:r w:rsidRPr="00623A4E">
        <w:rPr>
          <w:rFonts w:asciiTheme="minorHAnsi" w:hAnsiTheme="minorHAnsi"/>
          <w:sz w:val="21"/>
          <w:szCs w:val="21"/>
          <w:lang w:val="es-ES" w:eastAsia="en-US"/>
        </w:rPr>
        <w:t xml:space="preserve">La fortaleza cuenta con seis murallas cuya altura máxima es de 12 metros, y seis bastiones. En 1787, todas las edificaciones que daban al río Nevá fueron revestidos de granito. La alameda central que conduce a la </w:t>
      </w:r>
      <w:r w:rsidRPr="00623A4E">
        <w:rPr>
          <w:rFonts w:asciiTheme="minorHAnsi" w:hAnsiTheme="minorHAnsi"/>
          <w:b/>
          <w:sz w:val="21"/>
          <w:szCs w:val="21"/>
          <w:lang w:val="es-ES" w:eastAsia="en-US"/>
        </w:rPr>
        <w:t>Catedral de San Pedro y San Pablo</w:t>
      </w:r>
      <w:r w:rsidRPr="00623A4E">
        <w:rPr>
          <w:rFonts w:asciiTheme="minorHAnsi" w:hAnsiTheme="minorHAnsi"/>
          <w:sz w:val="21"/>
          <w:szCs w:val="21"/>
          <w:lang w:val="es-ES" w:eastAsia="en-US"/>
        </w:rPr>
        <w:t xml:space="preserve"> es una de las mejores obras de Tresini y es el edificio dominante de la fortaleza. La misma Catedral fue erigida en 1712-1733, en el lugar de la primera iglesia de madera temporal edificada en 1703 en homenaje de los Santos Apóstoles Pedro y Pablo que fueron los Santos del Zar Pedro I. En su exterior se destaca la torre de 122.5 metros de altura, rematada por una aguja que sostiene una esfera con un ángel manteniendo la cruz, obra de Rinaldi, y el reloj holandés que cada seis horas toca el himno nacional. En el interior de la catedral se destaca el iconostasio de madera tallada con iconos del pintor Mercúriev. Desde la época del Pedro el Grande la Catedral sirve de panteón familiar a los emperadores rusos y los miembros de la familia imperial de los Romanov, en el recinto del templo hay 32 tumbas como monumentos funerarios decoradas en su mayoría con mármol blanco, entre las que se destaca la de Pedro el Grande, siempre adornada con flores frescas. En 1998 en el panteón tuvo lugar el entierro de los restos del último emperador de Rusia, Nicolás II con su esposa Alejandra e hijos fusilados en 1918 por los bolcheviques.</w:t>
      </w:r>
    </w:p>
    <w:p w14:paraId="328F2CE6" w14:textId="60064114" w:rsidR="00665BA1" w:rsidRPr="00623A4E" w:rsidRDefault="00FE05AB" w:rsidP="00FE05AB">
      <w:pPr>
        <w:pBdr>
          <w:bottom w:val="single" w:sz="4" w:space="1" w:color="auto"/>
        </w:pBdr>
        <w:spacing w:after="120"/>
        <w:jc w:val="both"/>
        <w:rPr>
          <w:rFonts w:asciiTheme="minorHAnsi" w:hAnsiTheme="minorHAnsi"/>
          <w:bCs/>
          <w:sz w:val="21"/>
          <w:szCs w:val="21"/>
          <w:lang w:val="es-ES" w:eastAsia="en-US"/>
        </w:rPr>
      </w:pPr>
      <w:r w:rsidRPr="00623A4E">
        <w:rPr>
          <w:rFonts w:asciiTheme="minorHAnsi" w:hAnsiTheme="minorHAnsi"/>
          <w:sz w:val="21"/>
          <w:szCs w:val="21"/>
          <w:lang w:val="es-ES" w:eastAsia="en-US"/>
        </w:rPr>
        <w:t>En la explanada de la Catedral se puede visitar la Casita de la Barca y la Ceca que contiene una exposición de numismática.</w:t>
      </w:r>
      <w:r w:rsidRPr="00623A4E">
        <w:rPr>
          <w:rFonts w:asciiTheme="minorHAnsi" w:hAnsiTheme="minorHAnsi"/>
          <w:bCs/>
          <w:sz w:val="21"/>
          <w:szCs w:val="21"/>
          <w:lang w:val="es-ES" w:eastAsia="en-US"/>
        </w:rPr>
        <w:t xml:space="preserve"> </w:t>
      </w:r>
      <w:r w:rsidRPr="00623A4E">
        <w:rPr>
          <w:rFonts w:asciiTheme="minorHAnsi" w:hAnsiTheme="minorHAnsi"/>
          <w:sz w:val="21"/>
          <w:szCs w:val="21"/>
          <w:lang w:val="es-ES" w:eastAsia="en-US"/>
        </w:rPr>
        <w:t>A espaldas de la Ceca se encuentran dos antiguas cárceles, la Cortina de Catalina La Grande y el Bastión del Príncipe Trubetskóy, de fama siniestra por las torturas que allí se imponían a los presos políticos de aquella época.</w:t>
      </w:r>
    </w:p>
    <w:p w14:paraId="3AD17FBF" w14:textId="77777777" w:rsidR="00FE05AB" w:rsidRPr="00623A4E" w:rsidRDefault="00FE05AB" w:rsidP="00665BA1">
      <w:pPr>
        <w:jc w:val="both"/>
        <w:rPr>
          <w:rFonts w:asciiTheme="minorHAnsi" w:hAnsiTheme="minorHAnsi"/>
          <w:bCs/>
          <w:sz w:val="16"/>
          <w:szCs w:val="16"/>
          <w:lang w:val="es-ES" w:eastAsia="en-US"/>
        </w:rPr>
      </w:pPr>
    </w:p>
    <w:p w14:paraId="22088079" w14:textId="77777777" w:rsidR="00665BA1" w:rsidRPr="00623A4E" w:rsidRDefault="00665BA1" w:rsidP="00665BA1">
      <w:pPr>
        <w:pBdr>
          <w:top w:val="single" w:sz="4" w:space="1" w:color="auto"/>
        </w:pBdr>
        <w:jc w:val="center"/>
        <w:rPr>
          <w:rFonts w:asciiTheme="minorHAnsi" w:hAnsiTheme="minorHAnsi"/>
          <w:b/>
          <w:sz w:val="16"/>
          <w:szCs w:val="16"/>
          <w:lang w:val="es-ES" w:eastAsia="en-US"/>
        </w:rPr>
      </w:pPr>
    </w:p>
    <w:p w14:paraId="390223D3" w14:textId="608529B4" w:rsidR="00C37298" w:rsidRPr="00623A4E" w:rsidRDefault="008C25E9" w:rsidP="00C37298">
      <w:pPr>
        <w:spacing w:after="120" w:line="276" w:lineRule="auto"/>
        <w:jc w:val="center"/>
        <w:rPr>
          <w:rFonts w:asciiTheme="minorHAnsi" w:hAnsiTheme="minorHAnsi"/>
          <w:b/>
          <w:bCs/>
          <w:lang w:val="es-ES" w:eastAsia="en-US"/>
        </w:rPr>
      </w:pPr>
      <w:r w:rsidRPr="00623A4E">
        <w:rPr>
          <w:rFonts w:asciiTheme="minorHAnsi" w:hAnsiTheme="minorHAnsi"/>
          <w:b/>
          <w:lang w:val="es-ES" w:eastAsia="en-US"/>
        </w:rPr>
        <w:t>Visita al "</w:t>
      </w:r>
      <w:r w:rsidR="00C37298" w:rsidRPr="00623A4E">
        <w:rPr>
          <w:rFonts w:asciiTheme="minorHAnsi" w:hAnsiTheme="minorHAnsi"/>
          <w:b/>
          <w:lang w:val="es-ES" w:eastAsia="en-US"/>
        </w:rPr>
        <w:t>Palacio de Invierno</w:t>
      </w:r>
      <w:r w:rsidRPr="00623A4E">
        <w:rPr>
          <w:rFonts w:asciiTheme="minorHAnsi" w:hAnsiTheme="minorHAnsi"/>
          <w:b/>
          <w:lang w:val="es-ES" w:eastAsia="en-US"/>
        </w:rPr>
        <w:t>"</w:t>
      </w:r>
      <w:r w:rsidR="00C37298" w:rsidRPr="00623A4E">
        <w:rPr>
          <w:rFonts w:asciiTheme="minorHAnsi" w:hAnsiTheme="minorHAnsi"/>
          <w:b/>
          <w:lang w:val="es-ES" w:eastAsia="en-US"/>
        </w:rPr>
        <w:t>: Museo de Hermitage</w:t>
      </w:r>
      <w:r w:rsidR="00FA6EB2">
        <w:rPr>
          <w:rFonts w:asciiTheme="minorHAnsi" w:hAnsiTheme="minorHAnsi"/>
          <w:b/>
          <w:lang w:val="es-ES" w:eastAsia="en-US"/>
        </w:rPr>
        <w:t>:</w:t>
      </w:r>
    </w:p>
    <w:p w14:paraId="4509DCFD" w14:textId="77777777" w:rsidR="00FE05AB" w:rsidRPr="00FA6EB2" w:rsidRDefault="00673F78" w:rsidP="00FE05AB">
      <w:pPr>
        <w:jc w:val="both"/>
        <w:rPr>
          <w:rFonts w:asciiTheme="minorHAnsi" w:hAnsiTheme="minorHAnsi"/>
          <w:sz w:val="22"/>
          <w:szCs w:val="22"/>
          <w:lang w:val="es-ES" w:eastAsia="en-US"/>
        </w:rPr>
      </w:pPr>
      <w:r w:rsidRPr="00623A4E">
        <w:rPr>
          <w:rFonts w:asciiTheme="minorHAnsi" w:hAnsiTheme="minorHAnsi"/>
          <w:noProof/>
          <w:sz w:val="21"/>
          <w:szCs w:val="21"/>
          <w:lang w:val="es-ES"/>
        </w:rPr>
        <w:drawing>
          <wp:anchor distT="0" distB="0" distL="114300" distR="114300" simplePos="0" relativeHeight="251693056" behindDoc="0" locked="0" layoutInCell="1" allowOverlap="1" wp14:anchorId="7773A84C" wp14:editId="6FBCC16C">
            <wp:simplePos x="0" y="0"/>
            <wp:positionH relativeFrom="column">
              <wp:posOffset>3478081</wp:posOffset>
            </wp:positionH>
            <wp:positionV relativeFrom="paragraph">
              <wp:posOffset>78628</wp:posOffset>
            </wp:positionV>
            <wp:extent cx="3342640" cy="1878330"/>
            <wp:effectExtent l="0" t="0" r="0" b="1270"/>
            <wp:wrapThrough wrapText="bothSides">
              <wp:wrapPolygon edited="0">
                <wp:start x="164" y="0"/>
                <wp:lineTo x="0" y="438"/>
                <wp:lineTo x="0" y="21176"/>
                <wp:lineTo x="164" y="21469"/>
                <wp:lineTo x="21419" y="21469"/>
                <wp:lineTo x="21502" y="21176"/>
                <wp:lineTo x="21502" y="584"/>
                <wp:lineTo x="21419" y="0"/>
                <wp:lineTo x="164" y="0"/>
              </wp:wrapPolygon>
            </wp:wrapThrough>
            <wp:docPr id="28" name="Imagen 28" descr="../../../../Desktop/11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11922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342640" cy="18783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623A4E">
        <w:rPr>
          <w:rFonts w:asciiTheme="minorHAnsi" w:hAnsiTheme="minorHAnsi"/>
          <w:sz w:val="21"/>
          <w:szCs w:val="21"/>
          <w:lang w:val="es-ES" w:eastAsia="en-US"/>
        </w:rPr>
        <w:tab/>
      </w:r>
      <w:r w:rsidR="00FE05AB" w:rsidRPr="00FA6EB2">
        <w:rPr>
          <w:rFonts w:asciiTheme="minorHAnsi" w:hAnsiTheme="minorHAnsi"/>
          <w:sz w:val="22"/>
          <w:szCs w:val="22"/>
          <w:lang w:val="es-ES" w:eastAsia="en-US"/>
        </w:rPr>
        <w:t xml:space="preserve">Museo de </w:t>
      </w:r>
      <w:r w:rsidR="00FE05AB" w:rsidRPr="00FA6EB2">
        <w:rPr>
          <w:rFonts w:asciiTheme="minorHAnsi" w:hAnsiTheme="minorHAnsi"/>
          <w:b/>
          <w:sz w:val="22"/>
          <w:szCs w:val="22"/>
          <w:lang w:val="es-ES" w:eastAsia="en-US"/>
        </w:rPr>
        <w:t>Hermitage</w:t>
      </w:r>
      <w:r w:rsidR="00FE05AB" w:rsidRPr="00FA6EB2">
        <w:rPr>
          <w:rFonts w:asciiTheme="minorHAnsi" w:hAnsiTheme="minorHAnsi"/>
          <w:sz w:val="22"/>
          <w:szCs w:val="22"/>
          <w:lang w:val="es-ES" w:eastAsia="en-US"/>
        </w:rPr>
        <w:t xml:space="preserve"> se encuentra situado en el corazón de San Petersburgo, entre el malecón del río Nevá y la Plaza del Palacio. El complejo ocupa cinco edificios unidos (el Palacio de Invierno, el Teatro de Hermitage, el Hermitage Pequeño, el Hermitage Viejo y el Nuevo Hermitage) que forman un hermoso conjunto arquitectónico.</w:t>
      </w:r>
      <w:r w:rsidR="00FE05AB" w:rsidRPr="00FA6EB2">
        <w:rPr>
          <w:rFonts w:asciiTheme="minorHAnsi" w:hAnsiTheme="minorHAnsi"/>
          <w:bCs/>
          <w:sz w:val="22"/>
          <w:szCs w:val="22"/>
          <w:lang w:val="es-ES" w:eastAsia="en-US"/>
        </w:rPr>
        <w:t xml:space="preserve"> </w:t>
      </w:r>
      <w:r w:rsidR="00FE05AB" w:rsidRPr="00FA6EB2">
        <w:rPr>
          <w:rFonts w:asciiTheme="minorHAnsi" w:hAnsiTheme="minorHAnsi"/>
          <w:sz w:val="22"/>
          <w:szCs w:val="22"/>
          <w:lang w:val="es-ES" w:eastAsia="en-US"/>
        </w:rPr>
        <w:t xml:space="preserve">Actualmente el Hermitage atesora en sus 400 salas más de dos millones y medio de objetos culturales y artísticos de los pueblos de Europa y Oriente desde los tiempos más remotos hasta el siglo XX. La historia del Hermitage se inicia con Pedro el Grande, cuando adquirió varias obras de arte, entre las primeras que se encontraban “David despidiéndose de Jonatan” de Rembrandt y “La Venus de Táurida”.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266F9EF8" w14:textId="78C777A9" w:rsidR="00FE05AB" w:rsidRPr="00FA6EB2" w:rsidRDefault="009563EF" w:rsidP="00FE05AB">
      <w:pPr>
        <w:jc w:val="both"/>
        <w:rPr>
          <w:rFonts w:asciiTheme="minorHAnsi" w:hAnsiTheme="minorHAnsi"/>
          <w:sz w:val="22"/>
          <w:szCs w:val="22"/>
          <w:lang w:val="es-ES" w:eastAsia="en-US"/>
        </w:rPr>
      </w:pPr>
      <w:r>
        <w:rPr>
          <w:rFonts w:asciiTheme="minorHAnsi" w:hAnsiTheme="minorHAnsi"/>
          <w:noProof/>
          <w:sz w:val="21"/>
          <w:szCs w:val="21"/>
          <w:lang w:eastAsia="en-US"/>
        </w:rPr>
        <w:drawing>
          <wp:anchor distT="0" distB="0" distL="114300" distR="114300" simplePos="0" relativeHeight="251708416" behindDoc="1" locked="0" layoutInCell="1" allowOverlap="1" wp14:anchorId="5DC6FD6B" wp14:editId="59BE85FE">
            <wp:simplePos x="0" y="0"/>
            <wp:positionH relativeFrom="column">
              <wp:posOffset>-8964</wp:posOffset>
            </wp:positionH>
            <wp:positionV relativeFrom="paragraph">
              <wp:posOffset>2450876</wp:posOffset>
            </wp:positionV>
            <wp:extent cx="2838450" cy="1981200"/>
            <wp:effectExtent l="0" t="0" r="6350" b="0"/>
            <wp:wrapTight wrapText="bothSides">
              <wp:wrapPolygon edited="0">
                <wp:start x="193" y="0"/>
                <wp:lineTo x="0" y="415"/>
                <wp:lineTo x="0" y="20631"/>
                <wp:lineTo x="97" y="21462"/>
                <wp:lineTo x="193" y="21462"/>
                <wp:lineTo x="21455" y="21462"/>
                <wp:lineTo x="21552" y="21185"/>
                <wp:lineTo x="21552" y="554"/>
                <wp:lineTo x="21455" y="0"/>
                <wp:lineTo x="193"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23" cstate="screen">
                      <a:extLst>
                        <a:ext uri="{28A0092B-C50C-407E-A947-70E740481C1C}">
                          <a14:useLocalDpi xmlns:a14="http://schemas.microsoft.com/office/drawing/2010/main"/>
                        </a:ext>
                      </a:extLst>
                    </a:blip>
                    <a:stretch>
                      <a:fillRect/>
                    </a:stretch>
                  </pic:blipFill>
                  <pic:spPr>
                    <a:xfrm>
                      <a:off x="0" y="0"/>
                      <a:ext cx="2838450" cy="19812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FE05AB" w:rsidRPr="00FA6EB2">
        <w:rPr>
          <w:rFonts w:asciiTheme="minorHAnsi" w:hAnsiTheme="minorHAnsi"/>
          <w:sz w:val="22"/>
          <w:szCs w:val="22"/>
          <w:lang w:val="es-ES" w:eastAsia="en-US"/>
        </w:rPr>
        <w:tab/>
        <w:t xml:space="preserve">El Museo de Hermitage es el museo más grande del mundo y se encuentra en dentro del </w:t>
      </w:r>
      <w:r w:rsidR="00FE05AB" w:rsidRPr="00FA6EB2">
        <w:rPr>
          <w:rFonts w:asciiTheme="minorHAnsi" w:hAnsiTheme="minorHAnsi"/>
          <w:b/>
          <w:i/>
          <w:sz w:val="22"/>
          <w:szCs w:val="22"/>
          <w:lang w:val="es-ES" w:eastAsia="en-US"/>
        </w:rPr>
        <w:t>Palacio de Invierno</w:t>
      </w:r>
      <w:r w:rsidR="00FE05AB" w:rsidRPr="00FA6EB2">
        <w:rPr>
          <w:rFonts w:asciiTheme="minorHAnsi" w:hAnsiTheme="minorHAnsi"/>
          <w:sz w:val="22"/>
          <w:szCs w:val="22"/>
          <w:lang w:val="es-ES"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Bartolomeo Francesco Rastrelli.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frances Montferrand; La Galería de la Guerra decorada por el genio italiano Carlo Rossi, la Sala Mayor del Trono de San Jorge, la Gran Antesala, la Sala de Blasones decoradas por otro gran italiano Giacomo Quarenghi, las bellas y finas capillas, muchas más y más galerías de la planta baja y por supuesto </w:t>
      </w:r>
      <w:r w:rsidR="00FE05AB" w:rsidRPr="00FA6EB2">
        <w:rPr>
          <w:rFonts w:asciiTheme="minorHAnsi" w:hAnsiTheme="minorHAnsi" w:cstheme="minorHAnsi"/>
          <w:bCs/>
          <w:iCs/>
          <w:sz w:val="22"/>
          <w:szCs w:val="22"/>
          <w:lang w:val="es-ES"/>
        </w:rPr>
        <w:t xml:space="preserve">– </w:t>
      </w:r>
      <w:r w:rsidR="00FE05AB" w:rsidRPr="00FA6EB2">
        <w:rPr>
          <w:rFonts w:asciiTheme="minorHAnsi" w:hAnsiTheme="minorHAnsi"/>
          <w:sz w:val="22"/>
          <w:szCs w:val="22"/>
          <w:lang w:val="es-ES"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 Recorriendo las salas y galerías del Museo de Hermitage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Hermitage posee monumentos y obras de primerísima calidad de la cultura primitiva y del arte antiguo: pinturas de los geniales grandes artistas Leonardo da Vinci, Giorgione, Tiziano, Rembrant, El Greco, Peter Paul Rubens. Podemos seguir citando los nombres de célebres artistas franceses, alemanes, italianos, españoles, ingleses y de muchos otros países, pero la lista sería para nunca acabar. El Hermitage también hace gala de las rarísimas obras de los famosos escultores europeos: Miguel Angel, Bernini, Canova Rodín, Thorvaldsen y de su única y la mayor de Rusia colección numismática.</w:t>
      </w:r>
    </w:p>
    <w:p w14:paraId="5AE9A31D" w14:textId="26920AA9" w:rsidR="00FE05AB" w:rsidRPr="00FA6EB2" w:rsidRDefault="00FE05AB" w:rsidP="00FA6EB2">
      <w:pPr>
        <w:pBdr>
          <w:bottom w:val="single" w:sz="4" w:space="1" w:color="auto"/>
        </w:pBdr>
        <w:spacing w:after="120"/>
        <w:jc w:val="both"/>
        <w:rPr>
          <w:rFonts w:asciiTheme="minorHAnsi" w:hAnsiTheme="minorHAnsi"/>
          <w:sz w:val="22"/>
          <w:szCs w:val="22"/>
          <w:lang w:val="es-ES" w:eastAsia="en-US"/>
        </w:rPr>
      </w:pPr>
      <w:r w:rsidRPr="00FA6EB2">
        <w:rPr>
          <w:rFonts w:asciiTheme="minorHAnsi" w:hAnsiTheme="minorHAnsi"/>
          <w:sz w:val="22"/>
          <w:szCs w:val="22"/>
          <w:lang w:val="es-ES" w:eastAsia="en-US"/>
        </w:rPr>
        <w:tab/>
        <w:t xml:space="preserve">Es decir, no hay arte que no esté representado en el Museo de Hermitage. Del Hermitage podríamos decir que es el Universo cuyas órbitas son épocas y dones divinos que se suelen llamar Artes y Creaciones. </w:t>
      </w:r>
    </w:p>
    <w:p w14:paraId="559904CD" w14:textId="656A9603" w:rsidR="00C37298" w:rsidRPr="00623A4E" w:rsidRDefault="00C37298" w:rsidP="00F9053D">
      <w:pPr>
        <w:jc w:val="both"/>
        <w:rPr>
          <w:rFonts w:asciiTheme="minorHAnsi" w:hAnsiTheme="minorHAnsi"/>
          <w:b/>
          <w:sz w:val="16"/>
          <w:szCs w:val="16"/>
          <w:lang w:val="es-ES" w:eastAsia="en-US"/>
        </w:rPr>
      </w:pPr>
    </w:p>
    <w:p w14:paraId="50237CEE" w14:textId="77777777" w:rsidR="00FE05AB" w:rsidRPr="00623A4E" w:rsidRDefault="00FE05AB" w:rsidP="00F9053D">
      <w:pPr>
        <w:jc w:val="both"/>
        <w:rPr>
          <w:rFonts w:asciiTheme="minorHAnsi" w:hAnsiTheme="minorHAnsi"/>
          <w:b/>
          <w:sz w:val="16"/>
          <w:szCs w:val="16"/>
          <w:lang w:val="es-ES" w:eastAsia="en-US"/>
        </w:rPr>
      </w:pPr>
    </w:p>
    <w:p w14:paraId="7C7C97CA" w14:textId="77777777" w:rsidR="00FE05AB" w:rsidRPr="00623A4E" w:rsidRDefault="00FE05AB" w:rsidP="00F9053D">
      <w:pPr>
        <w:jc w:val="both"/>
        <w:rPr>
          <w:rFonts w:asciiTheme="minorHAnsi" w:hAnsiTheme="minorHAnsi"/>
          <w:b/>
          <w:sz w:val="16"/>
          <w:szCs w:val="16"/>
          <w:lang w:val="es-ES" w:eastAsia="en-US"/>
        </w:rPr>
      </w:pPr>
    </w:p>
    <w:p w14:paraId="52D81EB6" w14:textId="77777777" w:rsidR="00FE05AB" w:rsidRPr="00623A4E" w:rsidRDefault="00FE05AB" w:rsidP="00F9053D">
      <w:pPr>
        <w:jc w:val="both"/>
        <w:rPr>
          <w:rFonts w:asciiTheme="minorHAnsi" w:hAnsiTheme="minorHAnsi"/>
          <w:b/>
          <w:sz w:val="16"/>
          <w:szCs w:val="16"/>
          <w:lang w:val="es-ES" w:eastAsia="en-US"/>
        </w:rPr>
      </w:pPr>
    </w:p>
    <w:p w14:paraId="481F0F8C" w14:textId="77777777" w:rsidR="00FE05AB" w:rsidRPr="00623A4E" w:rsidRDefault="00FE05AB" w:rsidP="00F9053D">
      <w:pPr>
        <w:jc w:val="both"/>
        <w:rPr>
          <w:rFonts w:asciiTheme="minorHAnsi" w:hAnsiTheme="minorHAnsi"/>
          <w:b/>
          <w:sz w:val="16"/>
          <w:szCs w:val="16"/>
          <w:lang w:val="es-ES" w:eastAsia="en-US"/>
        </w:rPr>
      </w:pPr>
    </w:p>
    <w:p w14:paraId="6AA4491F" w14:textId="77777777" w:rsidR="00FE05AB" w:rsidRPr="00623A4E" w:rsidRDefault="00FE05AB" w:rsidP="00F9053D">
      <w:pPr>
        <w:jc w:val="both"/>
        <w:rPr>
          <w:rFonts w:asciiTheme="minorHAnsi" w:hAnsiTheme="minorHAnsi"/>
          <w:b/>
          <w:sz w:val="16"/>
          <w:szCs w:val="16"/>
          <w:lang w:val="es-ES" w:eastAsia="en-US"/>
        </w:rPr>
      </w:pPr>
    </w:p>
    <w:p w14:paraId="4A5AC117" w14:textId="77777777" w:rsidR="00FE05AB" w:rsidRPr="00623A4E" w:rsidRDefault="00FE05AB" w:rsidP="00F9053D">
      <w:pPr>
        <w:pBdr>
          <w:bottom w:val="single" w:sz="4" w:space="1" w:color="auto"/>
        </w:pBdr>
        <w:jc w:val="both"/>
        <w:rPr>
          <w:rFonts w:asciiTheme="minorHAnsi" w:hAnsiTheme="minorHAnsi"/>
          <w:b/>
          <w:sz w:val="16"/>
          <w:szCs w:val="16"/>
          <w:lang w:val="es-ES" w:eastAsia="en-US"/>
        </w:rPr>
      </w:pPr>
    </w:p>
    <w:p w14:paraId="1F9651A8" w14:textId="77777777" w:rsidR="00F9053D" w:rsidRPr="00623A4E" w:rsidRDefault="00F9053D" w:rsidP="00F9053D">
      <w:pPr>
        <w:jc w:val="center"/>
        <w:rPr>
          <w:rFonts w:asciiTheme="minorHAnsi" w:hAnsiTheme="minorHAnsi"/>
          <w:b/>
          <w:sz w:val="16"/>
          <w:szCs w:val="16"/>
          <w:lang w:val="es-ES" w:eastAsia="en-US"/>
        </w:rPr>
      </w:pPr>
    </w:p>
    <w:p w14:paraId="63456CA0" w14:textId="13FBBB37" w:rsidR="00444305" w:rsidRPr="00623A4E" w:rsidRDefault="008C25E9" w:rsidP="008C25E9">
      <w:pPr>
        <w:spacing w:after="120"/>
        <w:jc w:val="center"/>
        <w:rPr>
          <w:rFonts w:asciiTheme="minorHAnsi" w:hAnsiTheme="minorHAnsi"/>
          <w:b/>
          <w:bCs/>
          <w:lang w:val="es-ES" w:eastAsia="en-US"/>
        </w:rPr>
      </w:pPr>
      <w:r w:rsidRPr="00623A4E">
        <w:rPr>
          <w:rFonts w:asciiTheme="minorHAnsi" w:hAnsiTheme="minorHAnsi"/>
          <w:b/>
          <w:lang w:val="es-ES" w:eastAsia="en-US"/>
        </w:rPr>
        <w:t>Visita al Palacio "</w:t>
      </w:r>
      <w:r w:rsidR="00444305" w:rsidRPr="00623A4E">
        <w:rPr>
          <w:rFonts w:asciiTheme="minorHAnsi" w:hAnsiTheme="minorHAnsi"/>
          <w:b/>
          <w:lang w:val="es-ES" w:eastAsia="en-US"/>
        </w:rPr>
        <w:t>Petrodvorets</w:t>
      </w:r>
      <w:r w:rsidRPr="00623A4E">
        <w:rPr>
          <w:rFonts w:asciiTheme="minorHAnsi" w:hAnsiTheme="minorHAnsi"/>
          <w:b/>
          <w:lang w:val="es-ES" w:eastAsia="en-US"/>
        </w:rPr>
        <w:t>" en Petergoff</w:t>
      </w:r>
      <w:r w:rsidR="00FA6EB2">
        <w:rPr>
          <w:rFonts w:asciiTheme="minorHAnsi" w:hAnsiTheme="minorHAnsi"/>
          <w:b/>
          <w:lang w:val="es-ES" w:eastAsia="en-US"/>
        </w:rPr>
        <w:t>:</w:t>
      </w:r>
    </w:p>
    <w:p w14:paraId="42CD5625" w14:textId="77777777" w:rsidR="00EB36EB" w:rsidRPr="00FA6EB2" w:rsidRDefault="00950C44" w:rsidP="00EB36EB">
      <w:pPr>
        <w:jc w:val="both"/>
        <w:rPr>
          <w:rFonts w:asciiTheme="minorHAnsi" w:hAnsiTheme="minorHAnsi"/>
          <w:bCs/>
          <w:sz w:val="22"/>
          <w:szCs w:val="22"/>
          <w:lang w:val="es-ES" w:eastAsia="en-US"/>
        </w:rPr>
      </w:pPr>
      <w:r w:rsidRPr="00623A4E">
        <w:rPr>
          <w:rFonts w:asciiTheme="minorHAnsi" w:hAnsiTheme="minorHAnsi"/>
          <w:bCs/>
          <w:noProof/>
          <w:sz w:val="21"/>
          <w:szCs w:val="21"/>
          <w:lang w:val="es-ES"/>
        </w:rPr>
        <w:drawing>
          <wp:anchor distT="0" distB="0" distL="114300" distR="114300" simplePos="0" relativeHeight="251695104" behindDoc="0" locked="0" layoutInCell="1" allowOverlap="1" wp14:anchorId="4F7C7CE4" wp14:editId="5D5FE0E4">
            <wp:simplePos x="0" y="0"/>
            <wp:positionH relativeFrom="column">
              <wp:posOffset>3791585</wp:posOffset>
            </wp:positionH>
            <wp:positionV relativeFrom="paragraph">
              <wp:posOffset>94615</wp:posOffset>
            </wp:positionV>
            <wp:extent cx="3119755" cy="2076450"/>
            <wp:effectExtent l="0" t="0" r="4445" b="6350"/>
            <wp:wrapSquare wrapText="bothSides"/>
            <wp:docPr id="10"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119755" cy="20764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sz w:val="21"/>
          <w:szCs w:val="21"/>
          <w:lang w:val="es-ES" w:eastAsia="en-US"/>
        </w:rPr>
        <w:tab/>
      </w:r>
      <w:r w:rsidR="00EB36EB" w:rsidRPr="00FA6EB2">
        <w:rPr>
          <w:rFonts w:asciiTheme="minorHAnsi" w:hAnsiTheme="minorHAnsi"/>
          <w:sz w:val="22"/>
          <w:szCs w:val="22"/>
          <w:lang w:val="es-ES" w:eastAsia="en-US"/>
        </w:rPr>
        <w:t xml:space="preserve">A 29 km. de San Petersburgo se ubica esta antigua principal residencia de verano de los zares rusos, situada junto al Mar Báltico y compuesta por un parque colgante del estilo francés, que al principio se utilizaba como huerto y que después se convirtió en un precioso jardín conocido como Parque (o Jardín) Superior. La mayor fuente del Jardín es la de </w:t>
      </w:r>
      <w:r w:rsidR="00EB36EB" w:rsidRPr="00FA6EB2">
        <w:rPr>
          <w:rFonts w:asciiTheme="minorHAnsi" w:hAnsiTheme="minorHAnsi"/>
          <w:i/>
          <w:sz w:val="22"/>
          <w:szCs w:val="22"/>
          <w:lang w:val="es-ES" w:eastAsia="en-US"/>
        </w:rPr>
        <w:t>Neptuno</w:t>
      </w:r>
      <w:r w:rsidR="00EB36EB" w:rsidRPr="00FA6EB2">
        <w:rPr>
          <w:rFonts w:asciiTheme="minorHAnsi" w:hAnsiTheme="minorHAnsi"/>
          <w:sz w:val="22"/>
          <w:szCs w:val="22"/>
          <w:lang w:val="es-ES" w:eastAsia="en-US"/>
        </w:rPr>
        <w:t xml:space="preserve"> cuya estatua representa al dios de los mares con un séquito fantástico. El formidable conjunto de palacios, pabellones, fuentes y esculturas decorativas del Parque Inferior releva el vigor y potencia creadora de Rusia. Dispone de hermosas cascadas y elegantes fuentes romanas, como la de Neptuno, la de Encina, la de los Estanques Cuadrados y la de Dragones (Montaña del Ajedrez).</w:t>
      </w:r>
    </w:p>
    <w:p w14:paraId="5A6E975E" w14:textId="77777777" w:rsidR="00EB36EB" w:rsidRPr="00FA6EB2" w:rsidRDefault="00EB36EB" w:rsidP="00EB36EB">
      <w:pPr>
        <w:jc w:val="both"/>
        <w:rPr>
          <w:rFonts w:asciiTheme="minorHAnsi" w:hAnsiTheme="minorHAnsi"/>
          <w:sz w:val="22"/>
          <w:szCs w:val="22"/>
          <w:lang w:val="es-ES" w:eastAsia="en-US"/>
        </w:rPr>
      </w:pPr>
      <w:r w:rsidRPr="00FA6EB2">
        <w:rPr>
          <w:rFonts w:asciiTheme="minorHAnsi" w:hAnsiTheme="minorHAnsi"/>
          <w:sz w:val="22"/>
          <w:szCs w:val="22"/>
          <w:lang w:val="es-ES" w:eastAsia="en-US"/>
        </w:rPr>
        <w:tab/>
        <w:t>El Gran Palacio realmente majestuoso es el máximo símbolo de la época de Pedro el Grande, conocida mundialmente como "Versalles ruso". Su construcción pasó por varias etapas y arquitectos hasta que en 1745 el gran arquitecto y escultor italiano Bartolomeo Francesco Rastrelli le confirió el aspecto que actualmente tiene. El exterior del Gran Palacio cuenta con cúpulas de oro resplandecientes en sus alas en forma de cebolla y tejados adornados con guirnaldas también de color dorado, la fachada de 275 metros vuelta hacia el mar está adornada en su parte frontal por un frontón. Es impresionante la Gran Cascada Central, situada ante la entrada principal, realizada por los famosos escultores Alexandre Lebrond, Johann Braunstein, Nicolo Michetti y Mikhail Zemscov en los años 1715 y 1724. Cuenta con 241 esculturas de bronce de color de oro y 64 fuentes.</w:t>
      </w:r>
      <w:r w:rsidRPr="00FA6EB2">
        <w:rPr>
          <w:rFonts w:asciiTheme="minorHAnsi" w:hAnsiTheme="minorHAnsi"/>
          <w:bCs/>
          <w:sz w:val="22"/>
          <w:szCs w:val="22"/>
          <w:lang w:val="es-ES" w:eastAsia="en-US"/>
        </w:rPr>
        <w:t xml:space="preserve"> Al pie de la Gran Cascada se halla el llamado Cazo ornamentado con grupos escultóricos de sirenas y náyades, en el medio del Cazo sobre la roca de granito, se alza la enorme escultura en bronce </w:t>
      </w:r>
      <w:r w:rsidRPr="00FA6EB2">
        <w:rPr>
          <w:rFonts w:asciiTheme="minorHAnsi" w:hAnsiTheme="minorHAnsi"/>
          <w:bCs/>
          <w:i/>
          <w:sz w:val="22"/>
          <w:szCs w:val="22"/>
          <w:lang w:val="es-ES" w:eastAsia="en-US"/>
        </w:rPr>
        <w:t>Sansón desgarrando las fauces de un león</w:t>
      </w:r>
      <w:r w:rsidRPr="00FA6EB2">
        <w:rPr>
          <w:rFonts w:asciiTheme="minorHAnsi" w:hAnsiTheme="minorHAnsi"/>
          <w:bCs/>
          <w:sz w:val="22"/>
          <w:szCs w:val="22"/>
          <w:lang w:val="es-ES" w:eastAsia="en-US"/>
        </w:rPr>
        <w:t xml:space="preserve"> - alegoría plástica de la victoria histórica en la batalla de Poltava del "Sansón ruso" - Pedro el Grande, sobre el rey sueco Carlos XII personificado por el león, símbolo heráldico de Suecia. </w:t>
      </w:r>
      <w:r w:rsidRPr="00FA6EB2">
        <w:rPr>
          <w:rFonts w:asciiTheme="minorHAnsi" w:hAnsiTheme="minorHAnsi"/>
          <w:sz w:val="22"/>
          <w:szCs w:val="22"/>
          <w:lang w:val="es-ES" w:eastAsia="en-US"/>
        </w:rPr>
        <w:t>En el interior del Gran Palacio se destaca la Sala de Gala con adornos de oro de gran calidad, la Sala Azul de las Audiencias, cuyas paredes están forradas con seda azul, la Sala de Trono ocupa todo el ancho del</w:t>
      </w:r>
      <w:r w:rsidRPr="00FA6EB2">
        <w:rPr>
          <w:rFonts w:asciiTheme="minorHAnsi" w:hAnsiTheme="minorHAnsi"/>
          <w:bCs/>
          <w:sz w:val="22"/>
          <w:szCs w:val="22"/>
          <w:lang w:val="es-ES" w:eastAsia="en-US"/>
        </w:rPr>
        <w:t xml:space="preserve"> </w:t>
      </w:r>
      <w:r w:rsidRPr="00FA6EB2">
        <w:rPr>
          <w:rFonts w:asciiTheme="minorHAnsi" w:hAnsiTheme="minorHAnsi"/>
          <w:sz w:val="22"/>
          <w:szCs w:val="22"/>
          <w:lang w:val="es-ES" w:eastAsia="en-US"/>
        </w:rPr>
        <w:t>Palacio y está adornada con retratos de los zares y de su familia, en este salón se celebraron los bailes de gala y los grandes banquetes.</w:t>
      </w:r>
    </w:p>
    <w:p w14:paraId="5FB1C764" w14:textId="77777777" w:rsidR="00EB36EB" w:rsidRPr="00FA6EB2" w:rsidRDefault="00EB36EB" w:rsidP="00EB36EB">
      <w:pPr>
        <w:jc w:val="both"/>
        <w:rPr>
          <w:rFonts w:asciiTheme="minorHAnsi" w:hAnsiTheme="minorHAnsi"/>
          <w:bCs/>
          <w:sz w:val="22"/>
          <w:szCs w:val="22"/>
          <w:lang w:val="es-ES" w:eastAsia="en-US"/>
        </w:rPr>
      </w:pPr>
      <w:r w:rsidRPr="00FA6EB2">
        <w:rPr>
          <w:rFonts w:asciiTheme="minorHAnsi" w:hAnsiTheme="minorHAnsi"/>
          <w:sz w:val="22"/>
          <w:szCs w:val="22"/>
          <w:lang w:val="es-ES" w:eastAsia="en-US"/>
        </w:rPr>
        <w:tab/>
        <w:t xml:space="preserve">Verdadera joya de Peterhof es el palacete preferido, junto a la orilla del Mar Báltico, de Pedro el Grande llamado </w:t>
      </w:r>
      <w:r w:rsidRPr="00FA6EB2">
        <w:rPr>
          <w:rFonts w:asciiTheme="minorHAnsi" w:hAnsiTheme="minorHAnsi"/>
          <w:b/>
          <w:sz w:val="22"/>
          <w:szCs w:val="22"/>
          <w:lang w:val="es-ES" w:eastAsia="en-US"/>
        </w:rPr>
        <w:t>Moplaisir</w:t>
      </w:r>
      <w:r w:rsidRPr="00FA6EB2">
        <w:rPr>
          <w:rFonts w:asciiTheme="minorHAnsi" w:hAnsiTheme="minorHAnsi"/>
          <w:sz w:val="22"/>
          <w:szCs w:val="22"/>
          <w:lang w:val="es-ES" w:eastAsia="en-US"/>
        </w:rPr>
        <w:t xml:space="preserve"> (en francés - Mi placer) y el jardín delante de éste con cinco surtidores y dos fuentes sorpresas que datan de la aquella época. En el Parque Inferior se puede admirar también el pequeño pabellón de descanso del emperador - </w:t>
      </w:r>
      <w:r w:rsidRPr="00FA6EB2">
        <w:rPr>
          <w:rFonts w:asciiTheme="minorHAnsi" w:hAnsiTheme="minorHAnsi"/>
          <w:b/>
          <w:sz w:val="22"/>
          <w:szCs w:val="22"/>
          <w:lang w:val="es-ES" w:eastAsia="en-US"/>
        </w:rPr>
        <w:t>El Hermitage</w:t>
      </w:r>
      <w:r w:rsidRPr="00FA6EB2">
        <w:rPr>
          <w:rFonts w:asciiTheme="minorHAnsi" w:hAnsiTheme="minorHAnsi"/>
          <w:sz w:val="22"/>
          <w:szCs w:val="22"/>
          <w:lang w:val="es-ES" w:eastAsia="en-US"/>
        </w:rPr>
        <w:t xml:space="preserve"> que significa "cabaña de ermitaño" y el </w:t>
      </w:r>
      <w:r w:rsidRPr="00FA6EB2">
        <w:rPr>
          <w:rFonts w:asciiTheme="minorHAnsi" w:hAnsiTheme="minorHAnsi"/>
          <w:b/>
          <w:sz w:val="22"/>
          <w:szCs w:val="22"/>
          <w:lang w:val="es-ES" w:eastAsia="en-US"/>
        </w:rPr>
        <w:t>Conjunto Marly</w:t>
      </w:r>
      <w:r w:rsidRPr="00FA6EB2">
        <w:rPr>
          <w:rFonts w:asciiTheme="minorHAnsi" w:hAnsiTheme="minorHAnsi"/>
          <w:sz w:val="22"/>
          <w:szCs w:val="22"/>
          <w:lang w:val="es-ES" w:eastAsia="en-US"/>
        </w:rPr>
        <w:t xml:space="preserve"> con su famosa cascada La Montaña de oro. </w:t>
      </w:r>
    </w:p>
    <w:p w14:paraId="423B23CA" w14:textId="77777777" w:rsidR="00EB36EB" w:rsidRPr="00FA6EB2" w:rsidRDefault="00EB36EB" w:rsidP="00EB36EB">
      <w:pPr>
        <w:pBdr>
          <w:bottom w:val="single" w:sz="4" w:space="1" w:color="auto"/>
        </w:pBdr>
        <w:jc w:val="both"/>
        <w:rPr>
          <w:rFonts w:asciiTheme="minorHAnsi" w:hAnsiTheme="minorHAnsi"/>
          <w:sz w:val="22"/>
          <w:szCs w:val="22"/>
          <w:lang w:val="es-ES" w:eastAsia="en-US"/>
        </w:rPr>
      </w:pPr>
      <w:r w:rsidRPr="00FA6EB2">
        <w:rPr>
          <w:rFonts w:asciiTheme="minorHAnsi" w:hAnsiTheme="minorHAnsi"/>
          <w:sz w:val="22"/>
          <w:szCs w:val="22"/>
          <w:lang w:val="es-ES" w:eastAsia="en-US"/>
        </w:rPr>
        <w:tab/>
        <w:t xml:space="preserve">En los alrededores del conjunto artístico Petrodvorets se localiza el Parque Alejandra, que recibió el nombre de </w:t>
      </w:r>
      <w:r w:rsidRPr="00FA6EB2">
        <w:rPr>
          <w:rFonts w:asciiTheme="minorHAnsi" w:hAnsiTheme="minorHAnsi"/>
          <w:b/>
          <w:sz w:val="22"/>
          <w:szCs w:val="22"/>
          <w:lang w:val="es-ES" w:eastAsia="en-US"/>
        </w:rPr>
        <w:t>Alexandría</w:t>
      </w:r>
      <w:r w:rsidRPr="00FA6EB2">
        <w:rPr>
          <w:rFonts w:asciiTheme="minorHAnsi" w:hAnsiTheme="minorHAnsi"/>
          <w:sz w:val="22"/>
          <w:szCs w:val="22"/>
          <w:lang w:val="es-ES" w:eastAsia="en-US"/>
        </w:rPr>
        <w:t xml:space="preserve"> compuesto de jardines ingleses que van descendiendo hasta el mar. En su interior se halla el palacete gótico de estilo medieval conocido como </w:t>
      </w:r>
      <w:r w:rsidRPr="00FA6EB2">
        <w:rPr>
          <w:rFonts w:asciiTheme="minorHAnsi" w:hAnsiTheme="minorHAnsi"/>
          <w:b/>
          <w:sz w:val="22"/>
          <w:szCs w:val="22"/>
          <w:lang w:val="es-ES" w:eastAsia="en-US"/>
        </w:rPr>
        <w:t>La Granja</w:t>
      </w:r>
      <w:r w:rsidRPr="00FA6EB2">
        <w:rPr>
          <w:rFonts w:asciiTheme="minorHAnsi" w:hAnsiTheme="minorHAnsi"/>
          <w:sz w:val="22"/>
          <w:szCs w:val="22"/>
          <w:lang w:val="es-ES" w:eastAsia="en-US"/>
        </w:rPr>
        <w:t xml:space="preserve"> (o Cabaña, Casa de campo de su Majestad) y una iglesia también de este estilo arquitectónico. En el Gottage se recogen los libros preferidos de la emperatriz Alejandra Fedorovna, la esposa del emperador Nicolás I, para la que fue construido el parque.</w:t>
      </w:r>
    </w:p>
    <w:p w14:paraId="71D8DBC4" w14:textId="64136A77" w:rsidR="00EB36EB" w:rsidRPr="00FA6EB2" w:rsidRDefault="00EB36EB" w:rsidP="00EB36EB">
      <w:pPr>
        <w:pBdr>
          <w:bottom w:val="single" w:sz="4" w:space="1" w:color="auto"/>
        </w:pBdr>
        <w:spacing w:after="120"/>
        <w:jc w:val="both"/>
        <w:rPr>
          <w:rFonts w:asciiTheme="minorHAnsi" w:hAnsiTheme="minorHAnsi"/>
          <w:bCs/>
          <w:sz w:val="22"/>
          <w:szCs w:val="22"/>
          <w:lang w:val="es-ES" w:eastAsia="en-US"/>
        </w:rPr>
      </w:pPr>
      <w:r w:rsidRPr="00FA6EB2">
        <w:rPr>
          <w:rFonts w:asciiTheme="minorHAnsi" w:hAnsiTheme="minorHAnsi"/>
          <w:bCs/>
          <w:sz w:val="22"/>
          <w:szCs w:val="22"/>
          <w:lang w:val="es-ES" w:eastAsia="en-US"/>
        </w:rPr>
        <w:tab/>
        <w:t xml:space="preserve">En </w:t>
      </w:r>
      <w:r w:rsidR="009B5DE6">
        <w:rPr>
          <w:rFonts w:asciiTheme="minorHAnsi" w:hAnsiTheme="minorHAnsi"/>
          <w:bCs/>
          <w:sz w:val="22"/>
          <w:szCs w:val="22"/>
          <w:lang w:val="es-ES" w:eastAsia="en-US"/>
        </w:rPr>
        <w:t xml:space="preserve">la ciudad de </w:t>
      </w:r>
      <w:r w:rsidRPr="00FA6EB2">
        <w:rPr>
          <w:rFonts w:asciiTheme="minorHAnsi" w:hAnsiTheme="minorHAnsi"/>
          <w:bCs/>
          <w:sz w:val="22"/>
          <w:szCs w:val="22"/>
          <w:lang w:val="es-ES" w:eastAsia="en-US"/>
        </w:rPr>
        <w:t>Peterhof se encuentra también la preciosa y pintoresca Iglesia de San Pedro y San Pablo del estilo medieval ruso.</w:t>
      </w:r>
    </w:p>
    <w:p w14:paraId="2773D0D0" w14:textId="77777777" w:rsidR="00EB36EB" w:rsidRPr="00623A4E" w:rsidRDefault="00EB36EB" w:rsidP="009563EF">
      <w:pPr>
        <w:jc w:val="both"/>
        <w:rPr>
          <w:rFonts w:asciiTheme="minorHAnsi" w:hAnsiTheme="minorHAnsi"/>
          <w:bCs/>
          <w:sz w:val="22"/>
          <w:szCs w:val="22"/>
          <w:lang w:val="es-ES" w:eastAsia="en-US"/>
        </w:rPr>
      </w:pPr>
    </w:p>
    <w:p w14:paraId="211E708A" w14:textId="69425689" w:rsidR="00EB36EB" w:rsidRPr="00FA6EB2" w:rsidRDefault="00EB36EB" w:rsidP="00FA6EB2">
      <w:pPr>
        <w:pBdr>
          <w:top w:val="single" w:sz="4" w:space="1" w:color="auto"/>
          <w:left w:val="single" w:sz="4" w:space="4" w:color="auto"/>
          <w:bottom w:val="single" w:sz="4" w:space="1" w:color="auto"/>
          <w:right w:val="single" w:sz="4" w:space="4" w:color="auto"/>
        </w:pBdr>
        <w:spacing w:after="120"/>
        <w:jc w:val="both"/>
        <w:rPr>
          <w:rFonts w:asciiTheme="minorHAnsi" w:hAnsiTheme="minorHAnsi"/>
          <w:b/>
          <w:color w:val="C00000"/>
          <w:sz w:val="22"/>
          <w:szCs w:val="22"/>
          <w:lang w:val="es-ES" w:eastAsia="en-US"/>
        </w:rPr>
      </w:pPr>
      <w:r w:rsidRPr="00FA6EB2">
        <w:rPr>
          <w:rFonts w:asciiTheme="minorHAnsi" w:hAnsiTheme="minorHAnsi"/>
          <w:color w:val="C00000"/>
          <w:sz w:val="22"/>
          <w:szCs w:val="22"/>
          <w:lang w:val="es-ES" w:eastAsia="en-US"/>
        </w:rPr>
        <w:t>***</w:t>
      </w:r>
      <w:r w:rsidR="00FA6EB2" w:rsidRPr="00FA6EB2">
        <w:rPr>
          <w:rFonts w:asciiTheme="minorHAnsi" w:hAnsiTheme="minorHAnsi"/>
          <w:color w:val="C00000"/>
          <w:sz w:val="22"/>
          <w:szCs w:val="22"/>
          <w:lang w:val="es-ES" w:eastAsia="en-US"/>
        </w:rPr>
        <w:t xml:space="preserve"> </w:t>
      </w:r>
      <w:r w:rsidRPr="00FA6EB2">
        <w:rPr>
          <w:rFonts w:asciiTheme="minorHAnsi" w:hAnsiTheme="minorHAnsi"/>
          <w:b/>
          <w:color w:val="C00000"/>
          <w:sz w:val="22"/>
          <w:szCs w:val="22"/>
          <w:lang w:val="es-ES" w:eastAsia="en-US"/>
        </w:rPr>
        <w:t xml:space="preserve">Referente de las visitas </w:t>
      </w:r>
      <w:r w:rsidRPr="00EB0442">
        <w:rPr>
          <w:rFonts w:asciiTheme="minorHAnsi" w:hAnsiTheme="minorHAnsi"/>
          <w:b/>
          <w:i/>
          <w:sz w:val="22"/>
          <w:szCs w:val="22"/>
          <w:lang w:val="es-ES" w:eastAsia="en-US"/>
        </w:rPr>
        <w:t>opcionales</w:t>
      </w:r>
      <w:r w:rsidRPr="00EB0442">
        <w:rPr>
          <w:rFonts w:asciiTheme="minorHAnsi" w:hAnsiTheme="minorHAnsi"/>
          <w:b/>
          <w:sz w:val="22"/>
          <w:szCs w:val="22"/>
          <w:lang w:val="es-ES" w:eastAsia="en-US"/>
        </w:rPr>
        <w:t xml:space="preserve"> en </w:t>
      </w:r>
      <w:r w:rsidRPr="00FA6EB2">
        <w:rPr>
          <w:rFonts w:asciiTheme="minorHAnsi" w:hAnsiTheme="minorHAnsi"/>
          <w:b/>
          <w:sz w:val="22"/>
          <w:szCs w:val="22"/>
          <w:lang w:val="es-ES" w:eastAsia="en-US"/>
        </w:rPr>
        <w:t>San Petersburgo</w:t>
      </w:r>
      <w:r w:rsidRPr="00FA6EB2">
        <w:rPr>
          <w:rFonts w:asciiTheme="minorHAnsi" w:hAnsiTheme="minorHAnsi"/>
          <w:b/>
          <w:color w:val="C00000"/>
          <w:sz w:val="22"/>
          <w:szCs w:val="22"/>
          <w:lang w:val="es-ES" w:eastAsia="en-US"/>
        </w:rPr>
        <w:t>: favor de solicitar la cotización correspondiente con anticipación (antes de salida de viaje) tomando en cuenta que la prestación de estos servicios está sujeto a disponibilidad y autorización del proveedor de Rusia</w:t>
      </w:r>
      <w:r w:rsidR="00FA6EB2" w:rsidRPr="00FA6EB2">
        <w:rPr>
          <w:rFonts w:asciiTheme="minorHAnsi" w:hAnsiTheme="minorHAnsi"/>
          <w:b/>
          <w:color w:val="C00000"/>
          <w:sz w:val="22"/>
          <w:szCs w:val="22"/>
          <w:lang w:val="es-ES" w:eastAsia="en-US"/>
        </w:rPr>
        <w:t xml:space="preserve">. </w:t>
      </w:r>
      <w:r w:rsidRPr="00FA6EB2">
        <w:rPr>
          <w:rFonts w:asciiTheme="minorHAnsi" w:hAnsiTheme="minorHAnsi"/>
          <w:b/>
          <w:color w:val="C00000"/>
          <w:sz w:val="22"/>
          <w:szCs w:val="22"/>
          <w:lang w:val="es-ES" w:eastAsia="en-US"/>
        </w:rPr>
        <w:t>***</w:t>
      </w:r>
    </w:p>
    <w:p w14:paraId="288140DE" w14:textId="62E33DF9" w:rsidR="004F438E" w:rsidRPr="00623A4E" w:rsidRDefault="004F438E" w:rsidP="00EB36EB">
      <w:pPr>
        <w:jc w:val="both"/>
        <w:rPr>
          <w:rFonts w:asciiTheme="minorHAnsi" w:hAnsiTheme="minorHAnsi"/>
          <w:b/>
          <w:color w:val="C00000"/>
          <w:sz w:val="21"/>
          <w:szCs w:val="21"/>
          <w:lang w:val="es-ES" w:eastAsia="en-US"/>
        </w:rPr>
      </w:pPr>
    </w:p>
    <w:sectPr w:rsidR="004F438E" w:rsidRPr="00623A4E" w:rsidSect="00584B14">
      <w:footerReference w:type="even" r:id="rId25"/>
      <w:footerReference w:type="defaul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399AE" w14:textId="77777777" w:rsidR="00D409CD" w:rsidRDefault="00D409CD" w:rsidP="004C0046">
      <w:r>
        <w:separator/>
      </w:r>
    </w:p>
  </w:endnote>
  <w:endnote w:type="continuationSeparator" w:id="0">
    <w:p w14:paraId="0519FD4F" w14:textId="77777777" w:rsidR="00D409CD" w:rsidRDefault="00D409CD"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522C92" w:rsidRDefault="00522C92"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522C92" w:rsidRDefault="00522C92"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522C92" w:rsidRDefault="00522C92"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1B25">
      <w:rPr>
        <w:rStyle w:val="Nmerodepgina"/>
        <w:noProof/>
      </w:rPr>
      <w:t>2</w:t>
    </w:r>
    <w:r>
      <w:rPr>
        <w:rStyle w:val="Nmerodepgina"/>
      </w:rPr>
      <w:fldChar w:fldCharType="end"/>
    </w:r>
  </w:p>
  <w:p w14:paraId="1D7F0C38" w14:textId="77777777" w:rsidR="00522C92" w:rsidRDefault="00522C92"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C6B7B" w14:textId="77777777" w:rsidR="00D409CD" w:rsidRDefault="00D409CD" w:rsidP="004C0046">
      <w:r>
        <w:separator/>
      </w:r>
    </w:p>
  </w:footnote>
  <w:footnote w:type="continuationSeparator" w:id="0">
    <w:p w14:paraId="12EC8A93" w14:textId="77777777" w:rsidR="00D409CD" w:rsidRDefault="00D409CD"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D891172"/>
    <w:multiLevelType w:val="hybridMultilevel"/>
    <w:tmpl w:val="DC46EC7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32F06973"/>
    <w:multiLevelType w:val="hybridMultilevel"/>
    <w:tmpl w:val="649E70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31F5DD9"/>
    <w:multiLevelType w:val="hybridMultilevel"/>
    <w:tmpl w:val="4E3E26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7817E9C"/>
    <w:multiLevelType w:val="hybridMultilevel"/>
    <w:tmpl w:val="DDCC6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750DE4"/>
    <w:multiLevelType w:val="hybridMultilevel"/>
    <w:tmpl w:val="9E28F8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A974BCB"/>
    <w:multiLevelType w:val="hybridMultilevel"/>
    <w:tmpl w:val="CE90E0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5983AA1"/>
    <w:multiLevelType w:val="hybridMultilevel"/>
    <w:tmpl w:val="F4E818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6DE007F2"/>
    <w:multiLevelType w:val="hybridMultilevel"/>
    <w:tmpl w:val="20D4B0E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15:restartNumberingAfterBreak="0">
    <w:nsid w:val="7A00292B"/>
    <w:multiLevelType w:val="hybridMultilevel"/>
    <w:tmpl w:val="319C8CC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C4A665D"/>
    <w:multiLevelType w:val="hybridMultilevel"/>
    <w:tmpl w:val="7DAE1A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
  </w:num>
  <w:num w:numId="4">
    <w:abstractNumId w:val="1"/>
  </w:num>
  <w:num w:numId="5">
    <w:abstractNumId w:val="10"/>
  </w:num>
  <w:num w:numId="6">
    <w:abstractNumId w:val="8"/>
  </w:num>
  <w:num w:numId="7">
    <w:abstractNumId w:val="11"/>
  </w:num>
  <w:num w:numId="8">
    <w:abstractNumId w:val="12"/>
  </w:num>
  <w:num w:numId="9">
    <w:abstractNumId w:val="5"/>
  </w:num>
  <w:num w:numId="10">
    <w:abstractNumId w:val="9"/>
  </w:num>
  <w:num w:numId="11">
    <w:abstractNumId w:val="15"/>
  </w:num>
  <w:num w:numId="12">
    <w:abstractNumId w:val="7"/>
  </w:num>
  <w:num w:numId="13">
    <w:abstractNumId w:val="16"/>
  </w:num>
  <w:num w:numId="14">
    <w:abstractNumId w:val="14"/>
  </w:num>
  <w:num w:numId="15">
    <w:abstractNumId w:val="3"/>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116DA"/>
    <w:rsid w:val="0002773B"/>
    <w:rsid w:val="000278C2"/>
    <w:rsid w:val="00030F96"/>
    <w:rsid w:val="000409B4"/>
    <w:rsid w:val="000539C9"/>
    <w:rsid w:val="00054EF4"/>
    <w:rsid w:val="0005624A"/>
    <w:rsid w:val="0006433F"/>
    <w:rsid w:val="00070840"/>
    <w:rsid w:val="000836E1"/>
    <w:rsid w:val="00085864"/>
    <w:rsid w:val="0009318F"/>
    <w:rsid w:val="000A051F"/>
    <w:rsid w:val="000C2272"/>
    <w:rsid w:val="000C2E02"/>
    <w:rsid w:val="000C3559"/>
    <w:rsid w:val="000D4331"/>
    <w:rsid w:val="000E59DC"/>
    <w:rsid w:val="000F237C"/>
    <w:rsid w:val="000F682B"/>
    <w:rsid w:val="000F6C7D"/>
    <w:rsid w:val="00103807"/>
    <w:rsid w:val="0010563D"/>
    <w:rsid w:val="00115F27"/>
    <w:rsid w:val="00127363"/>
    <w:rsid w:val="00131C8F"/>
    <w:rsid w:val="0014297D"/>
    <w:rsid w:val="00152A4E"/>
    <w:rsid w:val="00163530"/>
    <w:rsid w:val="001729BB"/>
    <w:rsid w:val="00195652"/>
    <w:rsid w:val="001A0E39"/>
    <w:rsid w:val="001A1F75"/>
    <w:rsid w:val="001B3634"/>
    <w:rsid w:val="001B458A"/>
    <w:rsid w:val="001C3686"/>
    <w:rsid w:val="001C57A4"/>
    <w:rsid w:val="001D1355"/>
    <w:rsid w:val="001D631C"/>
    <w:rsid w:val="001D69A7"/>
    <w:rsid w:val="001F6BC1"/>
    <w:rsid w:val="0020129D"/>
    <w:rsid w:val="00203F81"/>
    <w:rsid w:val="00212FDB"/>
    <w:rsid w:val="0022554E"/>
    <w:rsid w:val="00230581"/>
    <w:rsid w:val="00272FAE"/>
    <w:rsid w:val="00277AC0"/>
    <w:rsid w:val="00281487"/>
    <w:rsid w:val="002875B0"/>
    <w:rsid w:val="002B4F7E"/>
    <w:rsid w:val="002C2C6F"/>
    <w:rsid w:val="002C4E26"/>
    <w:rsid w:val="002E68FE"/>
    <w:rsid w:val="002E6994"/>
    <w:rsid w:val="002F34C9"/>
    <w:rsid w:val="002F4206"/>
    <w:rsid w:val="00310E56"/>
    <w:rsid w:val="00311D7A"/>
    <w:rsid w:val="00327DA9"/>
    <w:rsid w:val="00331A21"/>
    <w:rsid w:val="00336D51"/>
    <w:rsid w:val="00354925"/>
    <w:rsid w:val="00356EED"/>
    <w:rsid w:val="00364332"/>
    <w:rsid w:val="003643AE"/>
    <w:rsid w:val="00365D29"/>
    <w:rsid w:val="0037569B"/>
    <w:rsid w:val="00380439"/>
    <w:rsid w:val="00383707"/>
    <w:rsid w:val="00385878"/>
    <w:rsid w:val="00390BA5"/>
    <w:rsid w:val="003A1BEA"/>
    <w:rsid w:val="003B73EA"/>
    <w:rsid w:val="003C357D"/>
    <w:rsid w:val="003C3A11"/>
    <w:rsid w:val="003D04A2"/>
    <w:rsid w:val="003F5090"/>
    <w:rsid w:val="00406A42"/>
    <w:rsid w:val="004210E1"/>
    <w:rsid w:val="00426ED9"/>
    <w:rsid w:val="0043038F"/>
    <w:rsid w:val="00432318"/>
    <w:rsid w:val="0043276E"/>
    <w:rsid w:val="00437CC3"/>
    <w:rsid w:val="00444305"/>
    <w:rsid w:val="00454D81"/>
    <w:rsid w:val="00467DE0"/>
    <w:rsid w:val="004729A8"/>
    <w:rsid w:val="0047666A"/>
    <w:rsid w:val="00483882"/>
    <w:rsid w:val="00485E23"/>
    <w:rsid w:val="00495AA8"/>
    <w:rsid w:val="00497E5C"/>
    <w:rsid w:val="004A5744"/>
    <w:rsid w:val="004B5C92"/>
    <w:rsid w:val="004C0046"/>
    <w:rsid w:val="004C1114"/>
    <w:rsid w:val="004C3765"/>
    <w:rsid w:val="004F254F"/>
    <w:rsid w:val="004F438E"/>
    <w:rsid w:val="004F4BBD"/>
    <w:rsid w:val="004F571F"/>
    <w:rsid w:val="004F59E2"/>
    <w:rsid w:val="005030F4"/>
    <w:rsid w:val="00503C2F"/>
    <w:rsid w:val="00505032"/>
    <w:rsid w:val="00520C91"/>
    <w:rsid w:val="00522C92"/>
    <w:rsid w:val="00527B3F"/>
    <w:rsid w:val="0053168D"/>
    <w:rsid w:val="00553884"/>
    <w:rsid w:val="00561B61"/>
    <w:rsid w:val="00563711"/>
    <w:rsid w:val="00565EB3"/>
    <w:rsid w:val="0058040B"/>
    <w:rsid w:val="00584B14"/>
    <w:rsid w:val="0059204F"/>
    <w:rsid w:val="005928CB"/>
    <w:rsid w:val="005947CC"/>
    <w:rsid w:val="005A2192"/>
    <w:rsid w:val="005A254E"/>
    <w:rsid w:val="005A3968"/>
    <w:rsid w:val="005A699B"/>
    <w:rsid w:val="005B7FC2"/>
    <w:rsid w:val="005D2F54"/>
    <w:rsid w:val="005E4E38"/>
    <w:rsid w:val="005F7AA2"/>
    <w:rsid w:val="00605847"/>
    <w:rsid w:val="00606CC8"/>
    <w:rsid w:val="0060755E"/>
    <w:rsid w:val="0061085E"/>
    <w:rsid w:val="006164F6"/>
    <w:rsid w:val="00621B31"/>
    <w:rsid w:val="00623A4E"/>
    <w:rsid w:val="00625C9F"/>
    <w:rsid w:val="00636775"/>
    <w:rsid w:val="006379FA"/>
    <w:rsid w:val="00653F7F"/>
    <w:rsid w:val="00662404"/>
    <w:rsid w:val="006632FC"/>
    <w:rsid w:val="00665BA1"/>
    <w:rsid w:val="00673F78"/>
    <w:rsid w:val="00683328"/>
    <w:rsid w:val="00691F2B"/>
    <w:rsid w:val="00692A53"/>
    <w:rsid w:val="00692F7E"/>
    <w:rsid w:val="006A57B5"/>
    <w:rsid w:val="006B29AE"/>
    <w:rsid w:val="006B36B6"/>
    <w:rsid w:val="006C3CB8"/>
    <w:rsid w:val="006D6CB1"/>
    <w:rsid w:val="006E1DFE"/>
    <w:rsid w:val="006F589B"/>
    <w:rsid w:val="006F767A"/>
    <w:rsid w:val="006F7D91"/>
    <w:rsid w:val="00706EB3"/>
    <w:rsid w:val="007245C5"/>
    <w:rsid w:val="00726910"/>
    <w:rsid w:val="00745B86"/>
    <w:rsid w:val="00747CC5"/>
    <w:rsid w:val="007511FF"/>
    <w:rsid w:val="00765B5B"/>
    <w:rsid w:val="007711E0"/>
    <w:rsid w:val="00791A8F"/>
    <w:rsid w:val="007A2D7B"/>
    <w:rsid w:val="007A3261"/>
    <w:rsid w:val="007B28B7"/>
    <w:rsid w:val="007B67B5"/>
    <w:rsid w:val="007B74B0"/>
    <w:rsid w:val="007C34C8"/>
    <w:rsid w:val="007C3A84"/>
    <w:rsid w:val="007D20B6"/>
    <w:rsid w:val="007D6EAA"/>
    <w:rsid w:val="007E2BEE"/>
    <w:rsid w:val="007E6756"/>
    <w:rsid w:val="007E68B1"/>
    <w:rsid w:val="007F115F"/>
    <w:rsid w:val="007F1B25"/>
    <w:rsid w:val="007F2287"/>
    <w:rsid w:val="008002F1"/>
    <w:rsid w:val="0080593F"/>
    <w:rsid w:val="008129C3"/>
    <w:rsid w:val="00823401"/>
    <w:rsid w:val="00827AB0"/>
    <w:rsid w:val="008415E8"/>
    <w:rsid w:val="00845742"/>
    <w:rsid w:val="0085218C"/>
    <w:rsid w:val="008610DF"/>
    <w:rsid w:val="00871735"/>
    <w:rsid w:val="008757B4"/>
    <w:rsid w:val="008801D8"/>
    <w:rsid w:val="008A3F16"/>
    <w:rsid w:val="008A6705"/>
    <w:rsid w:val="008B0285"/>
    <w:rsid w:val="008B709E"/>
    <w:rsid w:val="008C25E9"/>
    <w:rsid w:val="008D4C86"/>
    <w:rsid w:val="008D4F7E"/>
    <w:rsid w:val="008E139C"/>
    <w:rsid w:val="008E5FEF"/>
    <w:rsid w:val="008F04B4"/>
    <w:rsid w:val="008F2841"/>
    <w:rsid w:val="00914B8F"/>
    <w:rsid w:val="00916FA8"/>
    <w:rsid w:val="00920978"/>
    <w:rsid w:val="00925915"/>
    <w:rsid w:val="00930CB1"/>
    <w:rsid w:val="00950C44"/>
    <w:rsid w:val="009534F0"/>
    <w:rsid w:val="009563EF"/>
    <w:rsid w:val="009611DD"/>
    <w:rsid w:val="009652F2"/>
    <w:rsid w:val="00965A41"/>
    <w:rsid w:val="00977D93"/>
    <w:rsid w:val="00983C57"/>
    <w:rsid w:val="00997A4F"/>
    <w:rsid w:val="009A46D0"/>
    <w:rsid w:val="009A7013"/>
    <w:rsid w:val="009B52AF"/>
    <w:rsid w:val="009B5DE6"/>
    <w:rsid w:val="009C2182"/>
    <w:rsid w:val="009D0AB0"/>
    <w:rsid w:val="009D6419"/>
    <w:rsid w:val="009E5D19"/>
    <w:rsid w:val="00A06A56"/>
    <w:rsid w:val="00A07405"/>
    <w:rsid w:val="00A13DAA"/>
    <w:rsid w:val="00A1535A"/>
    <w:rsid w:val="00A30458"/>
    <w:rsid w:val="00A30A67"/>
    <w:rsid w:val="00A36D39"/>
    <w:rsid w:val="00A47506"/>
    <w:rsid w:val="00A57829"/>
    <w:rsid w:val="00A60AD1"/>
    <w:rsid w:val="00A8589D"/>
    <w:rsid w:val="00A85D20"/>
    <w:rsid w:val="00A876CD"/>
    <w:rsid w:val="00A944BE"/>
    <w:rsid w:val="00AA5BEB"/>
    <w:rsid w:val="00AB0C52"/>
    <w:rsid w:val="00AB1D69"/>
    <w:rsid w:val="00AB391D"/>
    <w:rsid w:val="00AD357D"/>
    <w:rsid w:val="00AD67F3"/>
    <w:rsid w:val="00AE16D2"/>
    <w:rsid w:val="00AE1CF5"/>
    <w:rsid w:val="00AF1C15"/>
    <w:rsid w:val="00AF1F2D"/>
    <w:rsid w:val="00AF2EE5"/>
    <w:rsid w:val="00B002C5"/>
    <w:rsid w:val="00B20647"/>
    <w:rsid w:val="00B2497C"/>
    <w:rsid w:val="00B325DE"/>
    <w:rsid w:val="00B4586F"/>
    <w:rsid w:val="00B63113"/>
    <w:rsid w:val="00B67A39"/>
    <w:rsid w:val="00B70131"/>
    <w:rsid w:val="00B81582"/>
    <w:rsid w:val="00B840E0"/>
    <w:rsid w:val="00B9112C"/>
    <w:rsid w:val="00B94782"/>
    <w:rsid w:val="00B96838"/>
    <w:rsid w:val="00BB3053"/>
    <w:rsid w:val="00BC29D9"/>
    <w:rsid w:val="00BC59BA"/>
    <w:rsid w:val="00BD030E"/>
    <w:rsid w:val="00BE2E89"/>
    <w:rsid w:val="00C26517"/>
    <w:rsid w:val="00C37298"/>
    <w:rsid w:val="00C40467"/>
    <w:rsid w:val="00C41208"/>
    <w:rsid w:val="00C4355A"/>
    <w:rsid w:val="00C45BD0"/>
    <w:rsid w:val="00C52601"/>
    <w:rsid w:val="00C55EBD"/>
    <w:rsid w:val="00C64B99"/>
    <w:rsid w:val="00C64C3A"/>
    <w:rsid w:val="00C8522D"/>
    <w:rsid w:val="00CC4329"/>
    <w:rsid w:val="00CC5003"/>
    <w:rsid w:val="00CD2766"/>
    <w:rsid w:val="00CE28D5"/>
    <w:rsid w:val="00D03111"/>
    <w:rsid w:val="00D15780"/>
    <w:rsid w:val="00D37EEE"/>
    <w:rsid w:val="00D409CD"/>
    <w:rsid w:val="00D61F43"/>
    <w:rsid w:val="00D6716A"/>
    <w:rsid w:val="00D73322"/>
    <w:rsid w:val="00D810CE"/>
    <w:rsid w:val="00D8442E"/>
    <w:rsid w:val="00DA0F22"/>
    <w:rsid w:val="00DB3B5F"/>
    <w:rsid w:val="00DB6A5B"/>
    <w:rsid w:val="00DC03F0"/>
    <w:rsid w:val="00DC76CA"/>
    <w:rsid w:val="00DF1885"/>
    <w:rsid w:val="00E03080"/>
    <w:rsid w:val="00E03118"/>
    <w:rsid w:val="00E05D24"/>
    <w:rsid w:val="00E06B0E"/>
    <w:rsid w:val="00E11371"/>
    <w:rsid w:val="00E127E7"/>
    <w:rsid w:val="00E27117"/>
    <w:rsid w:val="00E27585"/>
    <w:rsid w:val="00E3572D"/>
    <w:rsid w:val="00E36B62"/>
    <w:rsid w:val="00E63129"/>
    <w:rsid w:val="00E729A9"/>
    <w:rsid w:val="00E766F3"/>
    <w:rsid w:val="00E769F6"/>
    <w:rsid w:val="00E914C5"/>
    <w:rsid w:val="00EA1120"/>
    <w:rsid w:val="00EB0442"/>
    <w:rsid w:val="00EB1EC5"/>
    <w:rsid w:val="00EB2505"/>
    <w:rsid w:val="00EB36EB"/>
    <w:rsid w:val="00EC1015"/>
    <w:rsid w:val="00ED46F8"/>
    <w:rsid w:val="00F06325"/>
    <w:rsid w:val="00F10D38"/>
    <w:rsid w:val="00F46CAA"/>
    <w:rsid w:val="00F47565"/>
    <w:rsid w:val="00F51157"/>
    <w:rsid w:val="00F51294"/>
    <w:rsid w:val="00F51AF1"/>
    <w:rsid w:val="00F61C78"/>
    <w:rsid w:val="00F634A6"/>
    <w:rsid w:val="00F65469"/>
    <w:rsid w:val="00F67DE8"/>
    <w:rsid w:val="00F85F7D"/>
    <w:rsid w:val="00F86237"/>
    <w:rsid w:val="00F9053D"/>
    <w:rsid w:val="00FA17AE"/>
    <w:rsid w:val="00FA6EB2"/>
    <w:rsid w:val="00FB2032"/>
    <w:rsid w:val="00FB29CB"/>
    <w:rsid w:val="00FC5CA3"/>
    <w:rsid w:val="00FC66E5"/>
    <w:rsid w:val="00FE05AB"/>
    <w:rsid w:val="00FE3C02"/>
    <w:rsid w:val="00FE4EF5"/>
    <w:rsid w:val="00FE4FB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customStyle="1" w:styleId="p1">
    <w:name w:val="p1"/>
    <w:basedOn w:val="Normal"/>
    <w:rsid w:val="004F438E"/>
    <w:rPr>
      <w:rFonts w:ascii="Helvetica" w:hAnsi="Helvetica"/>
      <w:color w:val="2AC0C4"/>
      <w:sz w:val="30"/>
      <w:szCs w:val="30"/>
    </w:rPr>
  </w:style>
  <w:style w:type="paragraph" w:customStyle="1" w:styleId="p2">
    <w:name w:val="p2"/>
    <w:basedOn w:val="Normal"/>
    <w:rsid w:val="004F438E"/>
    <w:rPr>
      <w:rFonts w:ascii="Helvetica" w:hAnsi="Helvetica"/>
      <w:color w:val="00A9AA"/>
      <w:sz w:val="21"/>
      <w:szCs w:val="21"/>
    </w:rPr>
  </w:style>
  <w:style w:type="paragraph" w:customStyle="1" w:styleId="p3">
    <w:name w:val="p3"/>
    <w:basedOn w:val="Normal"/>
    <w:rsid w:val="004F438E"/>
    <w:rPr>
      <w:rFonts w:ascii="Helvetica" w:hAnsi="Helvetica"/>
      <w:sz w:val="15"/>
      <w:szCs w:val="15"/>
    </w:rPr>
  </w:style>
  <w:style w:type="paragraph" w:customStyle="1" w:styleId="p4">
    <w:name w:val="p4"/>
    <w:basedOn w:val="Normal"/>
    <w:rsid w:val="004F438E"/>
    <w:rPr>
      <w:rFonts w:ascii="Helvetica" w:hAnsi="Helvetica"/>
      <w:sz w:val="11"/>
      <w:szCs w:val="11"/>
    </w:rPr>
  </w:style>
  <w:style w:type="paragraph" w:customStyle="1" w:styleId="p5">
    <w:name w:val="p5"/>
    <w:basedOn w:val="Normal"/>
    <w:rsid w:val="004F438E"/>
    <w:rPr>
      <w:rFonts w:ascii="Helvetica" w:hAnsi="Helvetica"/>
      <w:color w:val="2AC0C4"/>
      <w:sz w:val="18"/>
      <w:szCs w:val="18"/>
    </w:rPr>
  </w:style>
  <w:style w:type="paragraph" w:customStyle="1" w:styleId="p6">
    <w:name w:val="p6"/>
    <w:basedOn w:val="Normal"/>
    <w:rsid w:val="004F438E"/>
    <w:rPr>
      <w:rFonts w:ascii="Helvetica" w:hAnsi="Helvetica"/>
      <w:color w:val="0433FF"/>
      <w:sz w:val="12"/>
      <w:szCs w:val="12"/>
    </w:rPr>
  </w:style>
  <w:style w:type="character" w:customStyle="1" w:styleId="s1">
    <w:name w:val="s1"/>
    <w:basedOn w:val="Fuentedeprrafopredeter"/>
    <w:rsid w:val="004F438E"/>
    <w:rPr>
      <w:rFonts w:ascii="Courier" w:hAnsi="Courier" w:hint="default"/>
      <w:sz w:val="24"/>
      <w:szCs w:val="24"/>
    </w:rPr>
  </w:style>
  <w:style w:type="character" w:customStyle="1" w:styleId="s2">
    <w:name w:val="s2"/>
    <w:basedOn w:val="Fuentedeprrafopredeter"/>
    <w:rsid w:val="004F438E"/>
    <w:rPr>
      <w:rFonts w:ascii="Helvetica" w:hAnsi="Helvetica" w:hint="default"/>
      <w:sz w:val="33"/>
      <w:szCs w:val="33"/>
    </w:rPr>
  </w:style>
  <w:style w:type="character" w:customStyle="1" w:styleId="s3">
    <w:name w:val="s3"/>
    <w:basedOn w:val="Fuentedeprrafopredeter"/>
    <w:rsid w:val="004F438E"/>
    <w:rPr>
      <w:rFonts w:ascii="Helvetica" w:hAnsi="Helvetica" w:hint="default"/>
      <w:color w:val="00A9AA"/>
      <w:sz w:val="33"/>
      <w:szCs w:val="33"/>
    </w:rPr>
  </w:style>
  <w:style w:type="character" w:customStyle="1" w:styleId="s4">
    <w:name w:val="s4"/>
    <w:basedOn w:val="Fuentedeprrafopredeter"/>
    <w:rsid w:val="004F438E"/>
    <w:rPr>
      <w:rFonts w:ascii="Helvetica" w:hAnsi="Helvetica" w:hint="default"/>
      <w:color w:val="00A9AA"/>
      <w:sz w:val="21"/>
      <w:szCs w:val="21"/>
    </w:rPr>
  </w:style>
  <w:style w:type="character" w:customStyle="1" w:styleId="s5">
    <w:name w:val="s5"/>
    <w:basedOn w:val="Fuentedeprrafopredeter"/>
    <w:rsid w:val="004F438E"/>
    <w:rPr>
      <w:rFonts w:ascii="Courier" w:hAnsi="Courier" w:hint="default"/>
      <w:sz w:val="27"/>
      <w:szCs w:val="27"/>
    </w:rPr>
  </w:style>
  <w:style w:type="character" w:customStyle="1" w:styleId="s6">
    <w:name w:val="s6"/>
    <w:basedOn w:val="Fuentedeprrafopredeter"/>
    <w:rsid w:val="004F438E"/>
    <w:rPr>
      <w:rFonts w:ascii="Helvetica" w:hAnsi="Helvetica" w:hint="default"/>
      <w:color w:val="000000"/>
      <w:sz w:val="15"/>
      <w:szCs w:val="15"/>
    </w:rPr>
  </w:style>
  <w:style w:type="character" w:customStyle="1" w:styleId="s7">
    <w:name w:val="s7"/>
    <w:basedOn w:val="Fuentedeprrafopredeter"/>
    <w:rsid w:val="004F438E"/>
    <w:rPr>
      <w:rFonts w:ascii="Courier" w:hAnsi="Courier" w:hint="default"/>
      <w:sz w:val="26"/>
      <w:szCs w:val="26"/>
    </w:rPr>
  </w:style>
  <w:style w:type="character" w:customStyle="1" w:styleId="s8">
    <w:name w:val="s8"/>
    <w:basedOn w:val="Fuentedeprrafopredeter"/>
    <w:rsid w:val="004F438E"/>
    <w:rPr>
      <w:rFonts w:ascii="Helvetica" w:hAnsi="Helvetica" w:hint="default"/>
      <w:sz w:val="27"/>
      <w:szCs w:val="27"/>
    </w:rPr>
  </w:style>
  <w:style w:type="character" w:customStyle="1" w:styleId="s9">
    <w:name w:val="s9"/>
    <w:basedOn w:val="Fuentedeprrafopredeter"/>
    <w:rsid w:val="004F438E"/>
    <w:rPr>
      <w:rFonts w:ascii="Courier" w:hAnsi="Courier" w:hint="default"/>
      <w:sz w:val="30"/>
      <w:szCs w:val="30"/>
    </w:rPr>
  </w:style>
  <w:style w:type="paragraph" w:styleId="Textoindependiente">
    <w:name w:val="Body Text"/>
    <w:basedOn w:val="Normal"/>
    <w:link w:val="TextoindependienteCar"/>
    <w:uiPriority w:val="99"/>
    <w:unhideWhenUsed/>
    <w:rsid w:val="007D6EAA"/>
    <w:pPr>
      <w:spacing w:after="120"/>
    </w:pPr>
  </w:style>
  <w:style w:type="character" w:customStyle="1" w:styleId="TextoindependienteCar">
    <w:name w:val="Texto independiente Car"/>
    <w:basedOn w:val="Fuentedeprrafopredeter"/>
    <w:link w:val="Textoindependiente"/>
    <w:uiPriority w:val="99"/>
    <w:rsid w:val="007D6EAA"/>
    <w:rPr>
      <w:rFonts w:ascii="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445933859">
      <w:bodyDiv w:val="1"/>
      <w:marLeft w:val="0"/>
      <w:marRight w:val="0"/>
      <w:marTop w:val="0"/>
      <w:marBottom w:val="0"/>
      <w:divBdr>
        <w:top w:val="none" w:sz="0" w:space="0" w:color="auto"/>
        <w:left w:val="none" w:sz="0" w:space="0" w:color="auto"/>
        <w:bottom w:val="none" w:sz="0" w:space="0" w:color="auto"/>
        <w:right w:val="none" w:sz="0" w:space="0" w:color="auto"/>
      </w:divBdr>
    </w:div>
    <w:div w:id="697584733">
      <w:bodyDiv w:val="1"/>
      <w:marLeft w:val="0"/>
      <w:marRight w:val="0"/>
      <w:marTop w:val="0"/>
      <w:marBottom w:val="0"/>
      <w:divBdr>
        <w:top w:val="none" w:sz="0" w:space="0" w:color="auto"/>
        <w:left w:val="none" w:sz="0" w:space="0" w:color="auto"/>
        <w:bottom w:val="none" w:sz="0" w:space="0" w:color="auto"/>
        <w:right w:val="none" w:sz="0" w:space="0" w:color="auto"/>
      </w:divBdr>
    </w:div>
    <w:div w:id="16024486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uia-moscu.com/kremlin/sha_b.jpg" TargetMode="External"/><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www.guia-moscu.com/kremlin/alexandr_b.jpg" TargetMode="External"/><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950</TotalTime>
  <Pages>13</Pages>
  <Words>8338</Words>
  <Characters>45860</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110</cp:revision>
  <cp:lastPrinted>2018-02-15T22:31:00Z</cp:lastPrinted>
  <dcterms:created xsi:type="dcterms:W3CDTF">2017-08-09T22:52:00Z</dcterms:created>
  <dcterms:modified xsi:type="dcterms:W3CDTF">2019-03-26T00:51:00Z</dcterms:modified>
</cp:coreProperties>
</file>