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14DA1" w14:textId="015A3033" w:rsidR="001133DE" w:rsidRDefault="005B0D78" w:rsidP="003C3E39">
      <w:pPr>
        <w:spacing w:after="0" w:line="240" w:lineRule="auto"/>
        <w:jc w:val="center"/>
        <w:rPr>
          <w:rFonts w:ascii="Berlin Sans FB" w:eastAsia="MS Mincho" w:hAnsi="Berlin Sans FB" w:cs="Times New Roman"/>
          <w:b/>
          <w:color w:val="5F497A"/>
          <w:sz w:val="56"/>
          <w:szCs w:val="60"/>
          <w:lang w:val="es-ES" w:eastAsia="es-ES"/>
        </w:rPr>
      </w:pPr>
      <w:r>
        <w:rPr>
          <w:rFonts w:ascii="Calibri" w:eastAsia="MS Mincho" w:hAnsi="Calibri" w:cs="Times New Roman"/>
          <w:b/>
          <w:noProof/>
          <w:sz w:val="20"/>
          <w:szCs w:val="20"/>
          <w:lang w:val="es-ES_tradnl" w:eastAsia="es-ES_tradnl"/>
        </w:rPr>
        <w:drawing>
          <wp:anchor distT="0" distB="0" distL="114300" distR="114300" simplePos="0" relativeHeight="251732992" behindDoc="1" locked="0" layoutInCell="1" allowOverlap="1" wp14:anchorId="7BF7BA5D" wp14:editId="44CA1B80">
            <wp:simplePos x="0" y="0"/>
            <wp:positionH relativeFrom="column">
              <wp:posOffset>5678170</wp:posOffset>
            </wp:positionH>
            <wp:positionV relativeFrom="paragraph">
              <wp:posOffset>-129540</wp:posOffset>
            </wp:positionV>
            <wp:extent cx="929640" cy="796290"/>
            <wp:effectExtent l="0" t="0" r="10160" b="0"/>
            <wp:wrapThrough wrapText="bothSides">
              <wp:wrapPolygon edited="0">
                <wp:start x="7082" y="0"/>
                <wp:lineTo x="590" y="4134"/>
                <wp:lineTo x="0" y="11713"/>
                <wp:lineTo x="0" y="20670"/>
                <wp:lineTo x="8262" y="20670"/>
                <wp:lineTo x="15344" y="20670"/>
                <wp:lineTo x="18885" y="20670"/>
                <wp:lineTo x="20656" y="16536"/>
                <wp:lineTo x="21246" y="10335"/>
                <wp:lineTo x="21246" y="0"/>
                <wp:lineTo x="11213" y="0"/>
                <wp:lineTo x="7082" y="0"/>
              </wp:wrapPolygon>
            </wp:wrapThrough>
            <wp:docPr id="10" name="Imagen 10" descr="Macintosh HD:Users:skiliakov:Desktop:Matreshkas viajeras gra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skiliakov:Desktop:Matreshkas viajeras grande.pn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92964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40"/>
          <w:szCs w:val="40"/>
          <w:lang w:val="es-ES_tradnl" w:eastAsia="es-ES_tradnl"/>
        </w:rPr>
        <w:drawing>
          <wp:anchor distT="0" distB="0" distL="114300" distR="114300" simplePos="0" relativeHeight="251730944" behindDoc="1" locked="0" layoutInCell="1" allowOverlap="1" wp14:anchorId="0AC3F611" wp14:editId="38BA205A">
            <wp:simplePos x="0" y="0"/>
            <wp:positionH relativeFrom="column">
              <wp:posOffset>306070</wp:posOffset>
            </wp:positionH>
            <wp:positionV relativeFrom="paragraph">
              <wp:posOffset>-243840</wp:posOffset>
            </wp:positionV>
            <wp:extent cx="838835" cy="804545"/>
            <wp:effectExtent l="0" t="0" r="0" b="8255"/>
            <wp:wrapThrough wrapText="bothSides">
              <wp:wrapPolygon edited="0">
                <wp:start x="1962" y="0"/>
                <wp:lineTo x="0" y="7501"/>
                <wp:lineTo x="0" y="12957"/>
                <wp:lineTo x="1962" y="21140"/>
                <wp:lineTo x="18967" y="21140"/>
                <wp:lineTo x="20930" y="12275"/>
                <wp:lineTo x="20930" y="8865"/>
                <wp:lineTo x="18313" y="0"/>
                <wp:lineTo x="1962" y="0"/>
              </wp:wrapPolygon>
            </wp:wrapThrough>
            <wp:docPr id="34" name="Imagen 34" descr="Logo%20do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dobl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835" cy="804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BBD3CE" w14:textId="77777777" w:rsidR="00DB7904" w:rsidRPr="004573F1" w:rsidRDefault="00DB7904" w:rsidP="00B314B9">
      <w:pPr>
        <w:spacing w:after="0" w:line="240" w:lineRule="auto"/>
        <w:jc w:val="center"/>
        <w:rPr>
          <w:rFonts w:ascii="Avenir Black" w:eastAsia="MS Mincho" w:hAnsi="Avenir Black" w:cs="Arial"/>
          <w:b/>
          <w:color w:val="CE0202"/>
          <w:u w:val="single"/>
          <w:lang w:val="es-ES" w:eastAsia="es-ES"/>
        </w:rPr>
      </w:pPr>
    </w:p>
    <w:p w14:paraId="1AAA7A43" w14:textId="77777777" w:rsidR="005B0D78" w:rsidRPr="00B950ED" w:rsidRDefault="005B0D78" w:rsidP="005B0D78">
      <w:pPr>
        <w:pBdr>
          <w:bottom w:val="single" w:sz="18" w:space="1" w:color="auto"/>
        </w:pBdr>
        <w:spacing w:after="0" w:line="240" w:lineRule="auto"/>
        <w:jc w:val="center"/>
        <w:rPr>
          <w:rFonts w:ascii="Cambria" w:eastAsia="MS Mincho" w:hAnsi="Cambria"/>
          <w:b/>
          <w:color w:val="FF0000"/>
          <w:sz w:val="20"/>
          <w:szCs w:val="20"/>
        </w:rPr>
      </w:pPr>
      <w:r w:rsidRPr="0033312B">
        <w:rPr>
          <w:rFonts w:ascii="Cambria" w:eastAsia="MS Mincho" w:hAnsi="Cambria"/>
          <w:b/>
          <w:color w:val="002060"/>
          <w:sz w:val="20"/>
          <w:szCs w:val="20"/>
        </w:rPr>
        <w:t>www.russian.com.mx</w:t>
      </w:r>
      <w:r w:rsidRPr="00006A39">
        <w:rPr>
          <w:rFonts w:ascii="Cambria" w:eastAsia="MS Mincho" w:hAnsi="Cambria"/>
          <w:b/>
          <w:sz w:val="20"/>
          <w:szCs w:val="20"/>
        </w:rPr>
        <w:t xml:space="preserve"> - </w:t>
      </w:r>
      <w:r>
        <w:rPr>
          <w:rFonts w:ascii="Cambria" w:eastAsia="MS Mincho" w:hAnsi="Cambria"/>
          <w:b/>
          <w:color w:val="FF0000"/>
          <w:sz w:val="20"/>
          <w:szCs w:val="20"/>
        </w:rPr>
        <w:t>información más actualizada y detallado del Tour</w:t>
      </w:r>
    </w:p>
    <w:p w14:paraId="2FA3589D" w14:textId="7E0E5050" w:rsidR="00B314B9" w:rsidRPr="00A1117C" w:rsidRDefault="00CF0FBC" w:rsidP="00B314B9">
      <w:pPr>
        <w:spacing w:after="0" w:line="240" w:lineRule="auto"/>
        <w:jc w:val="center"/>
        <w:rPr>
          <w:rFonts w:eastAsia="MS Mincho" w:cs="Arial"/>
          <w:b/>
          <w:color w:val="CE0202"/>
          <w:sz w:val="36"/>
          <w:szCs w:val="36"/>
          <w:u w:val="single"/>
          <w:lang w:val="es-ES" w:eastAsia="es-ES"/>
        </w:rPr>
      </w:pPr>
      <w:r>
        <w:rPr>
          <w:rFonts w:eastAsia="MS Mincho" w:cs="Arial"/>
          <w:b/>
          <w:color w:val="C00000"/>
          <w:sz w:val="36"/>
          <w:szCs w:val="36"/>
          <w:u w:val="single"/>
          <w:lang w:val="es-ES" w:eastAsia="es-ES"/>
        </w:rPr>
        <w:t xml:space="preserve">M.S. </w:t>
      </w:r>
      <w:r w:rsidR="00BC44D5">
        <w:rPr>
          <w:rFonts w:eastAsia="MS Mincho" w:cs="Arial"/>
          <w:b/>
          <w:color w:val="C00000"/>
          <w:sz w:val="36"/>
          <w:szCs w:val="36"/>
          <w:u w:val="single"/>
          <w:lang w:val="es-ES" w:eastAsia="es-ES"/>
        </w:rPr>
        <w:t>LEV TOLSTOY</w:t>
      </w:r>
      <w:bookmarkStart w:id="0" w:name="_GoBack"/>
      <w:bookmarkEnd w:id="0"/>
      <w:r w:rsidR="00F61395">
        <w:rPr>
          <w:rFonts w:eastAsia="MS Mincho" w:cs="Arial"/>
          <w:b/>
          <w:color w:val="C00000"/>
          <w:sz w:val="36"/>
          <w:szCs w:val="36"/>
          <w:u w:val="single"/>
          <w:lang w:val="es-ES" w:eastAsia="es-ES"/>
        </w:rPr>
        <w:t xml:space="preserve"> </w:t>
      </w:r>
      <w:r w:rsidR="00635D3F">
        <w:rPr>
          <w:rFonts w:eastAsia="MS Mincho" w:cs="Arial"/>
          <w:b/>
          <w:color w:val="C00000"/>
          <w:sz w:val="36"/>
          <w:szCs w:val="36"/>
          <w:u w:val="single"/>
          <w:lang w:val="es-ES" w:eastAsia="es-ES"/>
        </w:rPr>
        <w:t xml:space="preserve"> </w:t>
      </w:r>
      <w:r w:rsidR="005B0D78" w:rsidRPr="00A1117C">
        <w:rPr>
          <w:rFonts w:eastAsia="MS Mincho" w:cs="Arial"/>
          <w:b/>
          <w:color w:val="C00000"/>
          <w:sz w:val="36"/>
          <w:szCs w:val="36"/>
          <w:u w:val="single"/>
          <w:lang w:val="es-ES" w:eastAsia="es-ES"/>
        </w:rPr>
        <w:t>2018</w:t>
      </w:r>
      <w:r>
        <w:rPr>
          <w:rFonts w:eastAsia="MS Mincho" w:cs="Arial"/>
          <w:b/>
          <w:color w:val="C00000"/>
          <w:sz w:val="36"/>
          <w:szCs w:val="36"/>
          <w:u w:val="single"/>
          <w:lang w:val="es-ES" w:eastAsia="es-ES"/>
        </w:rPr>
        <w:t xml:space="preserve"> </w:t>
      </w:r>
      <w:r w:rsidR="005B0D78" w:rsidRPr="00A1117C">
        <w:rPr>
          <w:rFonts w:eastAsia="MS Mincho" w:cs="Arial"/>
          <w:b/>
          <w:color w:val="C00000"/>
          <w:sz w:val="36"/>
          <w:szCs w:val="36"/>
          <w:u w:val="single"/>
          <w:lang w:val="es-ES" w:eastAsia="es-ES"/>
        </w:rPr>
        <w:t xml:space="preserve"> </w:t>
      </w:r>
      <w:r w:rsidR="005B0D78" w:rsidRPr="00A1117C">
        <w:rPr>
          <w:rFonts w:eastAsia="MS Mincho" w:cs="Times New Roman"/>
          <w:b/>
          <w:color w:val="7A628E"/>
          <w:sz w:val="36"/>
          <w:szCs w:val="36"/>
          <w:lang w:val="es-ES_tradnl" w:eastAsia="es-ES"/>
        </w:rPr>
        <w:t>–</w:t>
      </w:r>
      <w:r w:rsidR="005B0D78" w:rsidRPr="00A1117C">
        <w:rPr>
          <w:rFonts w:eastAsia="MS Mincho" w:cs="Arial"/>
          <w:b/>
          <w:color w:val="CE0202"/>
          <w:sz w:val="36"/>
          <w:szCs w:val="36"/>
          <w:lang w:val="es-ES" w:eastAsia="es-ES"/>
        </w:rPr>
        <w:t xml:space="preserve"> </w:t>
      </w:r>
      <w:r w:rsidR="00635D3F">
        <w:rPr>
          <w:rFonts w:eastAsia="MS Mincho" w:cs="Times New Roman"/>
          <w:b/>
          <w:color w:val="5F497A"/>
          <w:sz w:val="36"/>
          <w:szCs w:val="36"/>
          <w:u w:val="single"/>
          <w:lang w:val="es-ES_tradnl" w:eastAsia="es-ES"/>
        </w:rPr>
        <w:t>12</w:t>
      </w:r>
      <w:r w:rsidR="005B0D78" w:rsidRPr="00A1117C">
        <w:rPr>
          <w:rFonts w:eastAsia="MS Mincho" w:cs="Times New Roman"/>
          <w:b/>
          <w:color w:val="5F497A"/>
          <w:sz w:val="36"/>
          <w:szCs w:val="36"/>
          <w:u w:val="single"/>
          <w:lang w:val="es-ES_tradnl" w:eastAsia="es-ES"/>
        </w:rPr>
        <w:t xml:space="preserve"> DIAS</w:t>
      </w:r>
    </w:p>
    <w:p w14:paraId="1B00D8F5" w14:textId="46C790C9" w:rsidR="0033666F" w:rsidRPr="00A1117C" w:rsidRDefault="00635D3F" w:rsidP="00A1117C">
      <w:pPr>
        <w:spacing w:after="0" w:line="240" w:lineRule="auto"/>
        <w:jc w:val="center"/>
        <w:rPr>
          <w:rFonts w:eastAsia="MS Mincho" w:cs="Times New Roman"/>
          <w:b/>
          <w:sz w:val="28"/>
          <w:szCs w:val="28"/>
          <w:lang w:val="es-ES_tradnl" w:eastAsia="es-ES"/>
        </w:rPr>
      </w:pPr>
      <w:r>
        <w:rPr>
          <w:rFonts w:eastAsia="MS Mincho" w:cs="Times New Roman"/>
          <w:b/>
          <w:sz w:val="28"/>
          <w:szCs w:val="28"/>
          <w:lang w:val="es-ES_tradnl" w:eastAsia="es-ES"/>
        </w:rPr>
        <w:t>MOSCÚ – UGLICH – YAROSLAVL – GORITSY – KIZHI - MANDROGUI</w:t>
      </w:r>
      <w:r w:rsidR="0033666F" w:rsidRPr="00A1117C">
        <w:rPr>
          <w:rFonts w:eastAsia="MS Mincho" w:cs="Times New Roman"/>
          <w:b/>
          <w:sz w:val="28"/>
          <w:szCs w:val="28"/>
          <w:lang w:val="es-ES_tradnl" w:eastAsia="es-ES"/>
        </w:rPr>
        <w:t xml:space="preserve"> – SAN PETERSBURGO</w:t>
      </w:r>
    </w:p>
    <w:p w14:paraId="212C367C" w14:textId="07322B65" w:rsidR="00CF0FBC" w:rsidRDefault="005D4955" w:rsidP="00F61395">
      <w:pPr>
        <w:spacing w:after="0" w:line="240" w:lineRule="auto"/>
        <w:rPr>
          <w:rFonts w:eastAsia="MS Mincho" w:cs="Arial"/>
          <w:b/>
          <w:bCs/>
          <w:i/>
          <w:color w:val="204E85"/>
          <w:sz w:val="24"/>
          <w:szCs w:val="24"/>
          <w:lang w:val="es-ES_tradnl" w:eastAsia="es-ES"/>
        </w:rPr>
      </w:pPr>
      <w:r w:rsidRPr="00A1117C">
        <w:rPr>
          <w:rFonts w:eastAsia="MS Mincho" w:cs="Times New Roman"/>
          <w:b/>
          <w:bCs/>
          <w:sz w:val="24"/>
          <w:szCs w:val="24"/>
          <w:u w:val="single"/>
          <w:lang w:val="es-ES" w:eastAsia="es-ES"/>
        </w:rPr>
        <w:t>FECHAS FIJAS DE</w:t>
      </w:r>
      <w:r w:rsidR="005B0D78" w:rsidRPr="00A1117C">
        <w:rPr>
          <w:rFonts w:eastAsia="MS Mincho" w:cs="Times New Roman"/>
          <w:b/>
          <w:bCs/>
          <w:sz w:val="24"/>
          <w:szCs w:val="24"/>
          <w:u w:val="single"/>
          <w:lang w:val="es-ES" w:eastAsia="es-ES"/>
        </w:rPr>
        <w:t xml:space="preserve"> INICIO DEL TOUR EN MOSCÚ</w:t>
      </w:r>
      <w:r w:rsidR="00B314B9" w:rsidRPr="00A1117C">
        <w:rPr>
          <w:rFonts w:eastAsia="MS Mincho" w:cs="Times New Roman"/>
          <w:b/>
          <w:sz w:val="24"/>
          <w:szCs w:val="24"/>
          <w:lang w:val="es-ES_tradnl" w:eastAsia="es-ES"/>
        </w:rPr>
        <w:t xml:space="preserve">: </w:t>
      </w:r>
      <w:r w:rsidR="00F61395">
        <w:rPr>
          <w:rFonts w:eastAsia="MS Mincho" w:cs="Arial"/>
          <w:b/>
          <w:bCs/>
          <w:i/>
          <w:color w:val="204E85"/>
          <w:sz w:val="24"/>
          <w:szCs w:val="24"/>
          <w:lang w:val="es-ES_tradnl" w:eastAsia="es-ES"/>
        </w:rPr>
        <w:t xml:space="preserve">Mayo </w:t>
      </w:r>
      <w:r w:rsidR="00832609">
        <w:rPr>
          <w:rFonts w:eastAsia="MS Mincho" w:cs="Arial"/>
          <w:b/>
          <w:bCs/>
          <w:i/>
          <w:color w:val="204E85"/>
          <w:sz w:val="24"/>
          <w:szCs w:val="24"/>
          <w:lang w:val="es-ES_tradnl" w:eastAsia="es-ES"/>
        </w:rPr>
        <w:t xml:space="preserve">05 y 26:  Junio </w:t>
      </w:r>
      <w:proofErr w:type="gramStart"/>
      <w:r w:rsidR="00832609">
        <w:rPr>
          <w:rFonts w:eastAsia="MS Mincho" w:cs="Arial"/>
          <w:b/>
          <w:bCs/>
          <w:i/>
          <w:color w:val="204E85"/>
          <w:sz w:val="24"/>
          <w:szCs w:val="24"/>
          <w:lang w:val="es-ES_tradnl" w:eastAsia="es-ES"/>
        </w:rPr>
        <w:t>16;  Julio</w:t>
      </w:r>
      <w:proofErr w:type="gramEnd"/>
      <w:r w:rsidR="00832609">
        <w:rPr>
          <w:rFonts w:eastAsia="MS Mincho" w:cs="Arial"/>
          <w:b/>
          <w:bCs/>
          <w:i/>
          <w:color w:val="204E85"/>
          <w:sz w:val="24"/>
          <w:szCs w:val="24"/>
          <w:lang w:val="es-ES_tradnl" w:eastAsia="es-ES"/>
        </w:rPr>
        <w:t xml:space="preserve"> 07 y 28;  Agosto 18</w:t>
      </w:r>
      <w:r w:rsidR="00F61395">
        <w:rPr>
          <w:rFonts w:eastAsia="MS Mincho" w:cs="Arial"/>
          <w:b/>
          <w:bCs/>
          <w:i/>
          <w:color w:val="204E85"/>
          <w:sz w:val="24"/>
          <w:szCs w:val="24"/>
          <w:lang w:val="es-ES_tradnl" w:eastAsia="es-ES"/>
        </w:rPr>
        <w:t xml:space="preserve">; </w:t>
      </w:r>
    </w:p>
    <w:p w14:paraId="6F29F586" w14:textId="73FBEE59" w:rsidR="00E0498D" w:rsidRPr="00CF0FBC" w:rsidRDefault="0033666F" w:rsidP="00CF0FBC">
      <w:pPr>
        <w:spacing w:after="0" w:line="240" w:lineRule="auto"/>
        <w:jc w:val="center"/>
        <w:rPr>
          <w:rFonts w:ascii="Avenir Black" w:eastAsia="MS Mincho" w:hAnsi="Avenir Black" w:cs="Times New Roman"/>
          <w:b/>
          <w:lang w:val="es-ES_tradnl" w:eastAsia="es-ES"/>
        </w:rPr>
      </w:pPr>
      <w:r w:rsidRPr="00ED0BF6">
        <w:rPr>
          <w:rFonts w:ascii="Avenir Black" w:eastAsia="MS Mincho" w:hAnsi="Avenir Black" w:cs="Times New Roman"/>
          <w:b/>
          <w:lang w:val="es-ES_tradnl" w:eastAsia="es-ES"/>
        </w:rPr>
        <w:t>ITINERARIO DESCRIPTIVO</w:t>
      </w:r>
    </w:p>
    <w:p w14:paraId="0DC97D2D" w14:textId="5EB6B0AA" w:rsidR="00EE0164" w:rsidRPr="00D5667D" w:rsidRDefault="007123EA" w:rsidP="00A1117C">
      <w:pPr>
        <w:pStyle w:val="Ttulo4"/>
        <w:rPr>
          <w:rFonts w:ascii="Calibri" w:hAnsi="Calibri" w:cs="Tahoma"/>
          <w:sz w:val="22"/>
          <w:szCs w:val="22"/>
          <w:lang w:val="es-MX"/>
          <w14:shadow w14:blurRad="50800" w14:dist="38100" w14:dir="2700000" w14:sx="100000" w14:sy="100000" w14:kx="0" w14:ky="0" w14:algn="tl">
            <w14:srgbClr w14:val="000000">
              <w14:alpha w14:val="60000"/>
            </w14:srgbClr>
          </w14:shadow>
        </w:rPr>
      </w:pPr>
      <w:r>
        <w:rPr>
          <w:rFonts w:ascii="Calibri" w:hAnsi="Calibri"/>
          <w:noProof/>
          <w:sz w:val="24"/>
          <w:lang w:eastAsia="es-ES_tradnl"/>
        </w:rPr>
        <w:drawing>
          <wp:anchor distT="0" distB="0" distL="114300" distR="114300" simplePos="0" relativeHeight="251739136" behindDoc="0" locked="0" layoutInCell="1" allowOverlap="1" wp14:anchorId="64ABA9A0" wp14:editId="0D79CD14">
            <wp:simplePos x="0" y="0"/>
            <wp:positionH relativeFrom="column">
              <wp:posOffset>1934845</wp:posOffset>
            </wp:positionH>
            <wp:positionV relativeFrom="paragraph">
              <wp:posOffset>27305</wp:posOffset>
            </wp:positionV>
            <wp:extent cx="629920" cy="157480"/>
            <wp:effectExtent l="0" t="0" r="5080" b="0"/>
            <wp:wrapTight wrapText="bothSides">
              <wp:wrapPolygon edited="0">
                <wp:start x="0" y="0"/>
                <wp:lineTo x="0" y="17419"/>
                <wp:lineTo x="20903" y="17419"/>
                <wp:lineTo x="20903" y="0"/>
                <wp:lineTo x="0" y="0"/>
              </wp:wrapPolygon>
            </wp:wrapTight>
            <wp:docPr id="1" name="Imagen 1" descr="Macintosh HD:Users:skiliakov:Desktop:avion.jpg copi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skiliakov:Desktop:avion.jpg copia.jpe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629920" cy="157480"/>
                    </a:xfrm>
                    <a:prstGeom prst="rect">
                      <a:avLst/>
                    </a:prstGeom>
                    <a:noFill/>
                    <a:ln>
                      <a:noFill/>
                    </a:ln>
                  </pic:spPr>
                </pic:pic>
              </a:graphicData>
            </a:graphic>
            <wp14:sizeRelH relativeFrom="page">
              <wp14:pctWidth>0</wp14:pctWidth>
            </wp14:sizeRelH>
            <wp14:sizeRelV relativeFrom="page">
              <wp14:pctHeight>0</wp14:pctHeight>
            </wp14:sizeRelV>
          </wp:anchor>
        </w:drawing>
      </w:r>
      <w:r w:rsidR="002637AB">
        <w:rPr>
          <w:rFonts w:ascii="Calibri" w:hAnsi="Calibri" w:cs="Tahoma"/>
          <w:sz w:val="22"/>
          <w:szCs w:val="22"/>
          <w:lang w:val="es-MX"/>
          <w14:shadow w14:blurRad="50800" w14:dist="38100" w14:dir="2700000" w14:sx="100000" w14:sy="100000" w14:kx="0" w14:ky="0" w14:algn="tl">
            <w14:srgbClr w14:val="000000">
              <w14:alpha w14:val="60000"/>
            </w14:srgbClr>
          </w14:shadow>
        </w:rPr>
        <w:t xml:space="preserve">Día  01 – </w:t>
      </w:r>
      <w:r w:rsidR="00EE0164" w:rsidRPr="00D5667D">
        <w:rPr>
          <w:rFonts w:ascii="Calibri" w:hAnsi="Calibri" w:cs="Tahoma"/>
          <w:sz w:val="22"/>
          <w:szCs w:val="22"/>
          <w:lang w:val="es-MX"/>
          <w14:shadow w14:blurRad="50800" w14:dist="38100" w14:dir="2700000" w14:sx="100000" w14:sy="100000" w14:kx="0" w14:ky="0" w14:algn="tl">
            <w14:srgbClr w14:val="000000">
              <w14:alpha w14:val="60000"/>
            </w14:srgbClr>
          </w14:shadow>
        </w:rPr>
        <w:tab/>
        <w:t>MOSCU</w:t>
      </w:r>
    </w:p>
    <w:p w14:paraId="05D3D595" w14:textId="5E57ACE5" w:rsidR="00EE0164" w:rsidRPr="00E0498D" w:rsidRDefault="00E0498D" w:rsidP="00E0498D">
      <w:pPr>
        <w:pStyle w:val="NormalWeb"/>
        <w:shd w:val="clear" w:color="auto" w:fill="FFFFFF"/>
        <w:spacing w:before="0" w:beforeAutospacing="0" w:after="0" w:afterAutospacing="0"/>
        <w:jc w:val="both"/>
        <w:rPr>
          <w:rFonts w:asciiTheme="minorHAnsi" w:eastAsiaTheme="minorEastAsia" w:hAnsiTheme="minorHAnsi"/>
          <w:color w:val="000000"/>
          <w:sz w:val="22"/>
          <w:szCs w:val="22"/>
        </w:rPr>
      </w:pPr>
      <w:r w:rsidRPr="00E0498D">
        <w:rPr>
          <w:rFonts w:asciiTheme="minorHAnsi" w:hAnsiTheme="minorHAnsi"/>
          <w:color w:val="000000"/>
          <w:sz w:val="22"/>
          <w:szCs w:val="22"/>
        </w:rPr>
        <w:t>L</w:t>
      </w:r>
      <w:r w:rsidR="00CF0FBC">
        <w:rPr>
          <w:rFonts w:asciiTheme="minorHAnsi" w:hAnsiTheme="minorHAnsi"/>
          <w:color w:val="000000"/>
          <w:sz w:val="22"/>
          <w:szCs w:val="22"/>
        </w:rPr>
        <w:t>legada al aeropuerto de Moscú</w:t>
      </w:r>
      <w:r w:rsidR="004163F1">
        <w:rPr>
          <w:rFonts w:asciiTheme="minorHAnsi" w:hAnsiTheme="minorHAnsi"/>
          <w:color w:val="000000"/>
          <w:sz w:val="22"/>
          <w:szCs w:val="22"/>
        </w:rPr>
        <w:t xml:space="preserve"> (traslado por cuenta del pasajero)</w:t>
      </w:r>
      <w:r w:rsidRPr="00E0498D">
        <w:rPr>
          <w:rFonts w:asciiTheme="minorHAnsi" w:hAnsiTheme="minorHAnsi"/>
          <w:color w:val="000000"/>
          <w:sz w:val="22"/>
          <w:szCs w:val="22"/>
        </w:rPr>
        <w:t>. Cena a bordo (para los pasajeros que llegan después de la hora de la cena se les entregará un box lunch.</w:t>
      </w:r>
    </w:p>
    <w:p w14:paraId="2AB56B61" w14:textId="27D34DB0" w:rsidR="00EE0164" w:rsidRPr="00D5667D" w:rsidRDefault="00EE0164" w:rsidP="00A1117C">
      <w:pPr>
        <w:pStyle w:val="Ttulo2"/>
        <w:jc w:val="both"/>
        <w:rPr>
          <w:rFonts w:ascii="Calibri" w:hAnsi="Calibri" w:cs="Tahoma"/>
          <w:sz w:val="22"/>
          <w:szCs w:val="22"/>
          <w14:shadow w14:blurRad="50800" w14:dist="38100" w14:dir="2700000" w14:sx="100000" w14:sy="100000" w14:kx="0" w14:ky="0" w14:algn="tl">
            <w14:srgbClr w14:val="000000">
              <w14:alpha w14:val="60000"/>
            </w14:srgbClr>
          </w14:shadow>
        </w:rPr>
      </w:pPr>
      <w:r w:rsidRPr="00D5667D">
        <w:rPr>
          <w:rFonts w:ascii="Calibri" w:hAnsi="Calibri" w:cs="Tahoma"/>
          <w:sz w:val="22"/>
          <w:szCs w:val="22"/>
          <w14:shadow w14:blurRad="50800" w14:dist="38100" w14:dir="2700000" w14:sx="100000" w14:sy="100000" w14:kx="0" w14:ky="0" w14:algn="tl">
            <w14:srgbClr w14:val="000000">
              <w14:alpha w14:val="60000"/>
            </w14:srgbClr>
          </w14:shadow>
        </w:rPr>
        <w:t>D</w:t>
      </w:r>
      <w:r w:rsidR="00E0498D">
        <w:rPr>
          <w:rFonts w:ascii="Calibri" w:hAnsi="Calibri" w:cs="Tahoma"/>
          <w:sz w:val="22"/>
          <w:szCs w:val="22"/>
          <w14:shadow w14:blurRad="50800" w14:dist="38100" w14:dir="2700000" w14:sx="100000" w14:sy="100000" w14:kx="0" w14:ky="0" w14:algn="tl">
            <w14:srgbClr w14:val="000000">
              <w14:alpha w14:val="60000"/>
            </w14:srgbClr>
          </w14:shadow>
        </w:rPr>
        <w:t xml:space="preserve">ía  02 – </w:t>
      </w:r>
      <w:r w:rsidRPr="00D5667D">
        <w:rPr>
          <w:rFonts w:ascii="Calibri" w:hAnsi="Calibri" w:cs="Tahoma"/>
          <w:sz w:val="22"/>
          <w:szCs w:val="22"/>
          <w14:shadow w14:blurRad="50800" w14:dist="38100" w14:dir="2700000" w14:sx="100000" w14:sy="100000" w14:kx="0" w14:ky="0" w14:algn="tl">
            <w14:srgbClr w14:val="000000">
              <w14:alpha w14:val="60000"/>
            </w14:srgbClr>
          </w14:shadow>
        </w:rPr>
        <w:tab/>
        <w:t>MOSCU</w:t>
      </w:r>
      <w:r w:rsidR="00E0498D">
        <w:rPr>
          <w:rFonts w:ascii="Calibri" w:hAnsi="Calibri" w:cs="Tahoma"/>
          <w:sz w:val="22"/>
          <w:szCs w:val="22"/>
          <w14:shadow w14:blurRad="50800" w14:dist="38100" w14:dir="2700000" w14:sx="100000" w14:sy="100000" w14:kx="0" w14:ky="0" w14:algn="tl">
            <w14:srgbClr w14:val="000000">
              <w14:alpha w14:val="60000"/>
            </w14:srgbClr>
          </w14:shadow>
        </w:rPr>
        <w:t xml:space="preserve"> </w:t>
      </w:r>
    </w:p>
    <w:p w14:paraId="5A90F618" w14:textId="59AFD203" w:rsidR="00E0498D" w:rsidRPr="00E0498D" w:rsidRDefault="00E0498D" w:rsidP="00E0498D">
      <w:pPr>
        <w:spacing w:after="0" w:line="240" w:lineRule="auto"/>
        <w:contextualSpacing/>
        <w:jc w:val="both"/>
        <w:rPr>
          <w:rFonts w:eastAsia="Times New Roman"/>
          <w:i/>
          <w:lang w:val="es-ES" w:eastAsia="ru-RU"/>
        </w:rPr>
      </w:pPr>
      <w:r w:rsidRPr="00E0498D">
        <w:rPr>
          <w:rFonts w:eastAsia="Times New Roman"/>
          <w:i/>
          <w:lang w:val="es-ES" w:eastAsia="ru-RU"/>
        </w:rPr>
        <w:t xml:space="preserve">Desayuno buffet a bordo. </w:t>
      </w:r>
      <w:r w:rsidRPr="00E0498D">
        <w:rPr>
          <w:bCs/>
        </w:rPr>
        <w:t xml:space="preserve">Por la mañana a las 08:30 hrs </w:t>
      </w:r>
      <w:r w:rsidRPr="00E0498D">
        <w:rPr>
          <w:b/>
          <w:bCs/>
          <w:i/>
        </w:rPr>
        <w:t>visita panorámica de la ciudad</w:t>
      </w:r>
      <w:r w:rsidRPr="00E0498D">
        <w:rPr>
          <w:bCs/>
        </w:rPr>
        <w:t xml:space="preserve"> incluyendo sus principales puntos de interés como son: La Plaza Roja, monumentos, catedrales y avenidas de la capital rusa, las Colinas de Lenin con la Universidad Estatal de Moscú, estadio olímpico “Luzhnikí”, etc. </w:t>
      </w:r>
      <w:r w:rsidRPr="00E0498D">
        <w:rPr>
          <w:bCs/>
          <w:i/>
        </w:rPr>
        <w:t xml:space="preserve">Almuerzo en un restaurante local. </w:t>
      </w:r>
      <w:r w:rsidRPr="00E0498D">
        <w:t xml:space="preserve">Visita a la ciudadela del </w:t>
      </w:r>
      <w:r w:rsidRPr="00E0498D">
        <w:rPr>
          <w:b/>
          <w:i/>
        </w:rPr>
        <w:t>Kremlin</w:t>
      </w:r>
      <w:r w:rsidRPr="00E0498D">
        <w:rPr>
          <w:b/>
        </w:rPr>
        <w:t xml:space="preserve"> </w:t>
      </w:r>
      <w:r w:rsidRPr="00E0498D">
        <w:t>incluyendo</w:t>
      </w:r>
      <w:r w:rsidRPr="00E0498D">
        <w:rPr>
          <w:b/>
          <w:i/>
        </w:rPr>
        <w:t xml:space="preserve"> </w:t>
      </w:r>
      <w:r w:rsidR="00DA3729">
        <w:rPr>
          <w:b/>
          <w:i/>
        </w:rPr>
        <w:t xml:space="preserve">1 de </w:t>
      </w:r>
      <w:r w:rsidRPr="00E0498D">
        <w:rPr>
          <w:b/>
          <w:i/>
        </w:rPr>
        <w:t>sus Catedrales</w:t>
      </w:r>
      <w:r w:rsidRPr="00E0498D">
        <w:t xml:space="preserve"> principales con entrada </w:t>
      </w:r>
      <w:r w:rsidRPr="00E0498D">
        <w:rPr>
          <w:bdr w:val="single" w:sz="4" w:space="0" w:color="auto"/>
        </w:rPr>
        <w:t>opcional</w:t>
      </w:r>
      <w:r w:rsidRPr="00E0498D">
        <w:t xml:space="preserve"> </w:t>
      </w:r>
      <w:r w:rsidRPr="00E0498D">
        <w:rPr>
          <w:bCs/>
          <w:i/>
        </w:rPr>
        <w:t>(con pago adicional)</w:t>
      </w:r>
      <w:r w:rsidRPr="00E0498D">
        <w:rPr>
          <w:bCs/>
        </w:rPr>
        <w:t xml:space="preserve"> a</w:t>
      </w:r>
      <w:r w:rsidRPr="00E0498D">
        <w:t xml:space="preserve">l Museo de la Armería y la colección de joyas de los zares rusos y piedras preciosas en la Fundación de diamantes. Por la noche se ofrecen unas visitas </w:t>
      </w:r>
      <w:r w:rsidRPr="00E0498D">
        <w:rPr>
          <w:i/>
        </w:rPr>
        <w:t>opcionales</w:t>
      </w:r>
      <w:r w:rsidRPr="00E0498D">
        <w:t xml:space="preserve"> (con pago adicional) a show folklor Kostroma, circo ruso, moscu de noche y metro. </w:t>
      </w:r>
      <w:r w:rsidRPr="00E0498D">
        <w:rPr>
          <w:i/>
        </w:rPr>
        <w:t xml:space="preserve">Cena a bordo del barco. </w:t>
      </w:r>
    </w:p>
    <w:p w14:paraId="4F506B87" w14:textId="276E0433" w:rsidR="00EE0164" w:rsidRPr="00D5667D" w:rsidRDefault="00E0498D" w:rsidP="00E0498D">
      <w:pPr>
        <w:pStyle w:val="Ttulo2"/>
        <w:jc w:val="both"/>
        <w:rPr>
          <w:rFonts w:ascii="Calibri" w:hAnsi="Calibri" w:cs="Tahoma"/>
          <w:sz w:val="22"/>
          <w:szCs w:val="22"/>
          <w14:shadow w14:blurRad="50800" w14:dist="38100" w14:dir="2700000" w14:sx="100000" w14:sy="100000" w14:kx="0" w14:ky="0" w14:algn="tl">
            <w14:srgbClr w14:val="000000">
              <w14:alpha w14:val="60000"/>
            </w14:srgbClr>
          </w14:shadow>
        </w:rPr>
      </w:pPr>
      <w:r>
        <w:rPr>
          <w:rFonts w:ascii="Calibri" w:hAnsi="Calibri" w:cs="Tahoma"/>
          <w:sz w:val="22"/>
          <w:szCs w:val="22"/>
          <w14:shadow w14:blurRad="50800" w14:dist="38100" w14:dir="2700000" w14:sx="100000" w14:sy="100000" w14:kx="0" w14:ky="0" w14:algn="tl">
            <w14:srgbClr w14:val="000000">
              <w14:alpha w14:val="60000"/>
            </w14:srgbClr>
          </w14:shadow>
        </w:rPr>
        <w:t xml:space="preserve">Día  03 – </w:t>
      </w:r>
      <w:r w:rsidR="00EE0164" w:rsidRPr="00D5667D">
        <w:rPr>
          <w:rFonts w:ascii="Calibri" w:hAnsi="Calibri" w:cs="Tahoma"/>
          <w:sz w:val="22"/>
          <w:szCs w:val="22"/>
          <w14:shadow w14:blurRad="50800" w14:dist="38100" w14:dir="2700000" w14:sx="100000" w14:sy="100000" w14:kx="0" w14:ky="0" w14:algn="tl">
            <w14:srgbClr w14:val="000000">
              <w14:alpha w14:val="60000"/>
            </w14:srgbClr>
          </w14:shadow>
        </w:rPr>
        <w:tab/>
        <w:t>MOSCU</w:t>
      </w:r>
      <w:r>
        <w:rPr>
          <w:rFonts w:ascii="Calibri" w:hAnsi="Calibri" w:cs="Tahoma"/>
          <w:sz w:val="22"/>
          <w:szCs w:val="22"/>
          <w14:shadow w14:blurRad="50800" w14:dist="38100" w14:dir="2700000" w14:sx="100000" w14:sy="100000" w14:kx="0" w14:ky="0" w14:algn="tl">
            <w14:srgbClr w14:val="000000">
              <w14:alpha w14:val="60000"/>
            </w14:srgbClr>
          </w14:shadow>
        </w:rPr>
        <w:t xml:space="preserve"> – UGLICH  </w:t>
      </w:r>
    </w:p>
    <w:p w14:paraId="7355DBB9" w14:textId="77777777" w:rsidR="00E0498D" w:rsidRPr="00E0498D" w:rsidRDefault="00E0498D" w:rsidP="00E0498D">
      <w:pPr>
        <w:spacing w:after="0" w:line="240" w:lineRule="auto"/>
        <w:contextualSpacing/>
        <w:jc w:val="both"/>
        <w:rPr>
          <w:lang w:val="es-ES"/>
        </w:rPr>
      </w:pPr>
      <w:r w:rsidRPr="00E0498D">
        <w:rPr>
          <w:i/>
          <w:lang w:val="es-ES"/>
        </w:rPr>
        <w:t>Desayuno Buffet a bordo</w:t>
      </w:r>
      <w:r w:rsidRPr="00E0498D">
        <w:rPr>
          <w:lang w:val="es-ES"/>
        </w:rPr>
        <w:t xml:space="preserve">. Día libre para actividades personales. Se ofrecen las siguientes visitas opcionales (con pago adicional) a </w:t>
      </w:r>
      <w:proofErr w:type="spellStart"/>
      <w:r w:rsidRPr="00E0498D">
        <w:rPr>
          <w:lang w:val="es-ES"/>
        </w:rPr>
        <w:t>Serguiev</w:t>
      </w:r>
      <w:proofErr w:type="spellEnd"/>
      <w:r w:rsidRPr="00E0498D">
        <w:rPr>
          <w:lang w:val="es-ES"/>
        </w:rPr>
        <w:t xml:space="preserve"> posad o bien a la Galería de </w:t>
      </w:r>
      <w:proofErr w:type="spellStart"/>
      <w:r w:rsidRPr="00E0498D">
        <w:rPr>
          <w:lang w:val="es-ES"/>
        </w:rPr>
        <w:t>Tretiakov</w:t>
      </w:r>
      <w:proofErr w:type="spellEnd"/>
      <w:r w:rsidRPr="00E0498D">
        <w:rPr>
          <w:lang w:val="es-ES"/>
        </w:rPr>
        <w:t xml:space="preserve"> o al Parque </w:t>
      </w:r>
      <w:proofErr w:type="spellStart"/>
      <w:r w:rsidRPr="00E0498D">
        <w:rPr>
          <w:lang w:val="es-ES"/>
        </w:rPr>
        <w:t>Kolomenskoe</w:t>
      </w:r>
      <w:proofErr w:type="spellEnd"/>
      <w:r w:rsidRPr="00E0498D">
        <w:rPr>
          <w:lang w:val="es-ES"/>
        </w:rPr>
        <w:t xml:space="preserve">, Museo Memorial de Cosmonáutica, Catedral de Cristo Salvador. </w:t>
      </w:r>
      <w:r w:rsidRPr="00E0498D">
        <w:rPr>
          <w:i/>
          <w:lang w:val="es-ES"/>
        </w:rPr>
        <w:t xml:space="preserve">Almuerzo a bordo. </w:t>
      </w:r>
      <w:r w:rsidRPr="00E0498D">
        <w:rPr>
          <w:lang w:val="es-ES"/>
        </w:rPr>
        <w:t xml:space="preserve">El barco zarpa a las 17:30 </w:t>
      </w:r>
      <w:proofErr w:type="spellStart"/>
      <w:r w:rsidRPr="00E0498D">
        <w:rPr>
          <w:lang w:val="es-ES"/>
        </w:rPr>
        <w:t>hrs</w:t>
      </w:r>
      <w:proofErr w:type="spellEnd"/>
      <w:r w:rsidRPr="00E0498D">
        <w:rPr>
          <w:lang w:val="es-ES"/>
        </w:rPr>
        <w:t xml:space="preserve"> con destino a </w:t>
      </w:r>
      <w:proofErr w:type="spellStart"/>
      <w:r w:rsidRPr="00E0498D">
        <w:rPr>
          <w:lang w:val="es-ES"/>
        </w:rPr>
        <w:t>Úglich</w:t>
      </w:r>
      <w:proofErr w:type="spellEnd"/>
      <w:r w:rsidRPr="00E0498D">
        <w:rPr>
          <w:lang w:val="es-ES"/>
        </w:rPr>
        <w:t xml:space="preserve">. Durante la navegación disfrutaran de un </w:t>
      </w:r>
      <w:proofErr w:type="spellStart"/>
      <w:r w:rsidRPr="00E0498D">
        <w:rPr>
          <w:lang w:val="es-ES"/>
        </w:rPr>
        <w:t>cocktail</w:t>
      </w:r>
      <w:proofErr w:type="spellEnd"/>
      <w:r w:rsidRPr="00E0498D">
        <w:rPr>
          <w:lang w:val="es-ES"/>
        </w:rPr>
        <w:t xml:space="preserve"> de bienvenida con el </w:t>
      </w:r>
      <w:proofErr w:type="spellStart"/>
      <w:r w:rsidRPr="00E0498D">
        <w:rPr>
          <w:lang w:val="es-ES"/>
        </w:rPr>
        <w:t>Capitan</w:t>
      </w:r>
      <w:proofErr w:type="spellEnd"/>
      <w:r w:rsidRPr="00E0498D">
        <w:rPr>
          <w:lang w:val="es-ES"/>
        </w:rPr>
        <w:t xml:space="preserve"> donde se </w:t>
      </w:r>
      <w:proofErr w:type="gramStart"/>
      <w:r w:rsidRPr="00E0498D">
        <w:rPr>
          <w:lang w:val="es-ES"/>
        </w:rPr>
        <w:t>presentara</w:t>
      </w:r>
      <w:proofErr w:type="gramEnd"/>
      <w:r w:rsidRPr="00E0498D">
        <w:rPr>
          <w:lang w:val="es-ES"/>
        </w:rPr>
        <w:t xml:space="preserve"> a la tripulación, </w:t>
      </w:r>
      <w:r w:rsidRPr="00E0498D">
        <w:rPr>
          <w:i/>
          <w:lang w:val="es-ES"/>
        </w:rPr>
        <w:t xml:space="preserve">cena a bordo. </w:t>
      </w:r>
      <w:r w:rsidRPr="00E0498D">
        <w:rPr>
          <w:lang w:val="es-ES"/>
        </w:rPr>
        <w:t xml:space="preserve">Concierto y música en vivo. </w:t>
      </w:r>
    </w:p>
    <w:p w14:paraId="59A432E4" w14:textId="23040E29" w:rsidR="00EE0164" w:rsidRPr="00D5667D" w:rsidRDefault="00E0498D" w:rsidP="00A1117C">
      <w:pPr>
        <w:pStyle w:val="Ttulo4"/>
        <w:rPr>
          <w:rFonts w:ascii="Calibri" w:hAnsi="Calibri" w:cs="Tahoma"/>
          <w:sz w:val="22"/>
          <w:szCs w:val="22"/>
          <w:lang w:val="es-MX"/>
          <w14:shadow w14:blurRad="50800" w14:dist="38100" w14:dir="2700000" w14:sx="100000" w14:sy="100000" w14:kx="0" w14:ky="0" w14:algn="tl">
            <w14:srgbClr w14:val="000000">
              <w14:alpha w14:val="60000"/>
            </w14:srgbClr>
          </w14:shadow>
        </w:rPr>
      </w:pPr>
      <w:r>
        <w:rPr>
          <w:rFonts w:ascii="Calibri" w:hAnsi="Calibri" w:cs="Tahoma"/>
          <w:sz w:val="22"/>
          <w:szCs w:val="22"/>
          <w:lang w:val="es-MX"/>
          <w14:shadow w14:blurRad="50800" w14:dist="38100" w14:dir="2700000" w14:sx="100000" w14:sy="100000" w14:kx="0" w14:ky="0" w14:algn="tl">
            <w14:srgbClr w14:val="000000">
              <w14:alpha w14:val="60000"/>
            </w14:srgbClr>
          </w14:shadow>
        </w:rPr>
        <w:t>Día  04 –</w:t>
      </w:r>
      <w:r>
        <w:rPr>
          <w:rFonts w:ascii="Calibri" w:hAnsi="Calibri" w:cs="Tahoma"/>
          <w:sz w:val="22"/>
          <w:szCs w:val="22"/>
          <w:lang w:val="es-MX"/>
          <w14:shadow w14:blurRad="50800" w14:dist="38100" w14:dir="2700000" w14:sx="100000" w14:sy="100000" w14:kx="0" w14:ky="0" w14:algn="tl">
            <w14:srgbClr w14:val="000000">
              <w14:alpha w14:val="60000"/>
            </w14:srgbClr>
          </w14:shadow>
        </w:rPr>
        <w:tab/>
        <w:t xml:space="preserve">UGLICH – YAROSLAVL </w:t>
      </w:r>
      <w:r w:rsidR="00EE0164" w:rsidRPr="00D5667D">
        <w:rPr>
          <w:rFonts w:ascii="Calibri" w:hAnsi="Calibri" w:cs="Tahoma"/>
          <w:sz w:val="22"/>
          <w:szCs w:val="22"/>
          <w:lang w:val="es-MX"/>
          <w14:shadow w14:blurRad="50800" w14:dist="38100" w14:dir="2700000" w14:sx="100000" w14:sy="100000" w14:kx="0" w14:ky="0" w14:algn="tl">
            <w14:srgbClr w14:val="000000">
              <w14:alpha w14:val="60000"/>
            </w14:srgbClr>
          </w14:shadow>
        </w:rPr>
        <w:t xml:space="preserve">  </w:t>
      </w:r>
    </w:p>
    <w:p w14:paraId="257C0CCE" w14:textId="77777777" w:rsidR="00E0498D" w:rsidRPr="00E0498D" w:rsidRDefault="00E0498D" w:rsidP="00E0498D">
      <w:pPr>
        <w:pStyle w:val="Ttulo3"/>
        <w:shd w:val="clear" w:color="auto" w:fill="FFFFFF"/>
        <w:jc w:val="both"/>
        <w:rPr>
          <w:rFonts w:asciiTheme="minorHAnsi" w:hAnsiTheme="minorHAnsi"/>
          <w:b w:val="0"/>
          <w:color w:val="000000"/>
          <w:sz w:val="22"/>
          <w:szCs w:val="22"/>
          <w:u w:val="none"/>
        </w:rPr>
      </w:pPr>
      <w:r w:rsidRPr="00E0498D">
        <w:rPr>
          <w:rFonts w:asciiTheme="minorHAnsi" w:hAnsiTheme="minorHAnsi" w:cs="Andalus"/>
          <w:b w:val="0"/>
          <w:i/>
          <w:sz w:val="22"/>
          <w:szCs w:val="22"/>
          <w:u w:val="none"/>
          <w:lang w:val="es-ES"/>
        </w:rPr>
        <w:t xml:space="preserve">Desayuno Buffet a bordo. </w:t>
      </w:r>
      <w:r w:rsidRPr="00E0498D">
        <w:rPr>
          <w:rFonts w:asciiTheme="minorHAnsi" w:hAnsiTheme="minorHAnsi" w:cs="Andalus"/>
          <w:b w:val="0"/>
          <w:sz w:val="22"/>
          <w:szCs w:val="22"/>
          <w:u w:val="none"/>
          <w:lang w:val="es-ES"/>
        </w:rPr>
        <w:t xml:space="preserve">Por la mañana mientras navegamos podrán participar en las actividades que ofrece la tripulación del crucero como son: clases de lengua rusa, información sobre la artesanía local, clases de canciones rusas, música en vivo. </w:t>
      </w:r>
      <w:r w:rsidRPr="00E0498D">
        <w:rPr>
          <w:rFonts w:asciiTheme="minorHAnsi" w:hAnsiTheme="minorHAnsi" w:cs="Andalus"/>
          <w:b w:val="0"/>
          <w:i/>
          <w:sz w:val="22"/>
          <w:szCs w:val="22"/>
          <w:u w:val="none"/>
          <w:lang w:val="es-ES"/>
        </w:rPr>
        <w:t xml:space="preserve">Almuerzo a bordo. </w:t>
      </w:r>
      <w:r w:rsidRPr="00E0498D">
        <w:rPr>
          <w:rFonts w:asciiTheme="minorHAnsi" w:hAnsiTheme="minorHAnsi" w:cs="Andalus"/>
          <w:b w:val="0"/>
          <w:sz w:val="22"/>
          <w:szCs w:val="22"/>
          <w:u w:val="none"/>
          <w:lang w:val="es-ES"/>
        </w:rPr>
        <w:t xml:space="preserve">Llegada a </w:t>
      </w:r>
      <w:proofErr w:type="spellStart"/>
      <w:r w:rsidRPr="00E0498D">
        <w:rPr>
          <w:rFonts w:asciiTheme="minorHAnsi" w:hAnsiTheme="minorHAnsi" w:cs="Andalus"/>
          <w:b w:val="0"/>
          <w:sz w:val="22"/>
          <w:szCs w:val="22"/>
          <w:u w:val="none"/>
          <w:lang w:val="es-ES"/>
        </w:rPr>
        <w:t>Uglich</w:t>
      </w:r>
      <w:proofErr w:type="spellEnd"/>
      <w:r w:rsidRPr="00E0498D">
        <w:rPr>
          <w:rFonts w:asciiTheme="minorHAnsi" w:hAnsiTheme="minorHAnsi" w:cs="Andalus"/>
          <w:b w:val="0"/>
          <w:sz w:val="22"/>
          <w:szCs w:val="22"/>
          <w:u w:val="none"/>
          <w:lang w:val="es-ES"/>
        </w:rPr>
        <w:t xml:space="preserve"> a las 16:30 </w:t>
      </w:r>
      <w:proofErr w:type="spellStart"/>
      <w:r w:rsidRPr="00E0498D">
        <w:rPr>
          <w:rFonts w:asciiTheme="minorHAnsi" w:hAnsiTheme="minorHAnsi" w:cs="Andalus"/>
          <w:b w:val="0"/>
          <w:sz w:val="22"/>
          <w:szCs w:val="22"/>
          <w:u w:val="none"/>
          <w:lang w:val="es-ES"/>
        </w:rPr>
        <w:t>hrs</w:t>
      </w:r>
      <w:proofErr w:type="spellEnd"/>
      <w:r w:rsidRPr="00E0498D">
        <w:rPr>
          <w:rFonts w:asciiTheme="minorHAnsi" w:hAnsiTheme="minorHAnsi" w:cs="Andalus"/>
          <w:b w:val="0"/>
          <w:sz w:val="22"/>
          <w:szCs w:val="22"/>
          <w:u w:val="none"/>
          <w:lang w:val="es-ES"/>
        </w:rPr>
        <w:t xml:space="preserve"> donde tendrán una </w:t>
      </w:r>
      <w:r w:rsidRPr="00E0498D">
        <w:rPr>
          <w:rFonts w:asciiTheme="minorHAnsi" w:hAnsiTheme="minorHAnsi" w:cs="Andalus"/>
          <w:i/>
          <w:sz w:val="22"/>
          <w:szCs w:val="22"/>
          <w:u w:val="none"/>
          <w:lang w:val="es-ES"/>
        </w:rPr>
        <w:t xml:space="preserve">caminata panorámica </w:t>
      </w:r>
      <w:r w:rsidRPr="00E0498D">
        <w:rPr>
          <w:rFonts w:asciiTheme="minorHAnsi" w:hAnsiTheme="minorHAnsi" w:cs="Andalus"/>
          <w:b w:val="0"/>
          <w:sz w:val="22"/>
          <w:szCs w:val="22"/>
          <w:u w:val="none"/>
          <w:lang w:val="es-ES"/>
        </w:rPr>
        <w:t xml:space="preserve">para conocer el territorio del </w:t>
      </w:r>
      <w:r w:rsidRPr="00E0498D">
        <w:rPr>
          <w:rFonts w:asciiTheme="minorHAnsi" w:hAnsiTheme="minorHAnsi" w:cs="Andalus"/>
          <w:i/>
          <w:sz w:val="22"/>
          <w:szCs w:val="22"/>
          <w:u w:val="none"/>
          <w:lang w:val="es-ES"/>
        </w:rPr>
        <w:t xml:space="preserve">kremlin, Iglesia de San Demetrio en la Sangre, y la Catedral de la </w:t>
      </w:r>
      <w:proofErr w:type="spellStart"/>
      <w:r w:rsidRPr="00E0498D">
        <w:rPr>
          <w:rFonts w:asciiTheme="minorHAnsi" w:hAnsiTheme="minorHAnsi" w:cs="Andalus"/>
          <w:i/>
          <w:sz w:val="22"/>
          <w:szCs w:val="22"/>
          <w:u w:val="none"/>
          <w:lang w:val="es-ES"/>
        </w:rPr>
        <w:t>Transfiguracion</w:t>
      </w:r>
      <w:proofErr w:type="spellEnd"/>
      <w:r w:rsidRPr="00E0498D">
        <w:rPr>
          <w:rFonts w:asciiTheme="minorHAnsi" w:hAnsiTheme="minorHAnsi" w:cs="Andalus"/>
          <w:i/>
          <w:sz w:val="22"/>
          <w:szCs w:val="22"/>
          <w:u w:val="none"/>
          <w:lang w:val="es-ES"/>
        </w:rPr>
        <w:t xml:space="preserve">. </w:t>
      </w:r>
      <w:r w:rsidRPr="00E0498D">
        <w:rPr>
          <w:rFonts w:asciiTheme="minorHAnsi" w:hAnsiTheme="minorHAnsi" w:cs="Andalus"/>
          <w:b w:val="0"/>
          <w:sz w:val="22"/>
          <w:szCs w:val="22"/>
          <w:u w:val="none"/>
          <w:lang w:val="es-ES"/>
        </w:rPr>
        <w:t xml:space="preserve">Salida a las 19:30 </w:t>
      </w:r>
      <w:proofErr w:type="spellStart"/>
      <w:r w:rsidRPr="00E0498D">
        <w:rPr>
          <w:rFonts w:asciiTheme="minorHAnsi" w:hAnsiTheme="minorHAnsi" w:cs="Andalus"/>
          <w:b w:val="0"/>
          <w:sz w:val="22"/>
          <w:szCs w:val="22"/>
          <w:u w:val="none"/>
          <w:lang w:val="es-ES"/>
        </w:rPr>
        <w:t>hrs</w:t>
      </w:r>
      <w:proofErr w:type="spellEnd"/>
      <w:r w:rsidRPr="00E0498D">
        <w:rPr>
          <w:rFonts w:asciiTheme="minorHAnsi" w:hAnsiTheme="minorHAnsi" w:cs="Andalus"/>
          <w:b w:val="0"/>
          <w:sz w:val="22"/>
          <w:szCs w:val="22"/>
          <w:u w:val="none"/>
          <w:lang w:val="es-ES"/>
        </w:rPr>
        <w:t xml:space="preserve"> con destino a Yaroslavl. </w:t>
      </w:r>
      <w:r w:rsidRPr="00E0498D">
        <w:rPr>
          <w:rFonts w:asciiTheme="minorHAnsi" w:hAnsiTheme="minorHAnsi" w:cs="Andalus"/>
          <w:b w:val="0"/>
          <w:i/>
          <w:sz w:val="22"/>
          <w:szCs w:val="22"/>
          <w:u w:val="none"/>
          <w:lang w:val="es-ES"/>
        </w:rPr>
        <w:t xml:space="preserve">Cena a bordo. </w:t>
      </w:r>
      <w:r w:rsidRPr="00E0498D">
        <w:rPr>
          <w:rFonts w:asciiTheme="minorHAnsi" w:hAnsiTheme="minorHAnsi" w:cs="Andalus"/>
          <w:b w:val="0"/>
          <w:sz w:val="22"/>
          <w:szCs w:val="22"/>
          <w:u w:val="none"/>
          <w:lang w:val="es-ES"/>
        </w:rPr>
        <w:t xml:space="preserve">Concierto de música </w:t>
      </w:r>
      <w:proofErr w:type="spellStart"/>
      <w:r w:rsidRPr="00E0498D">
        <w:rPr>
          <w:rFonts w:asciiTheme="minorHAnsi" w:hAnsiTheme="minorHAnsi" w:cs="Andalus"/>
          <w:b w:val="0"/>
          <w:sz w:val="22"/>
          <w:szCs w:val="22"/>
          <w:u w:val="none"/>
          <w:lang w:val="es-ES"/>
        </w:rPr>
        <w:t>folklorica</w:t>
      </w:r>
      <w:proofErr w:type="spellEnd"/>
      <w:r w:rsidRPr="00E0498D">
        <w:rPr>
          <w:rFonts w:asciiTheme="minorHAnsi" w:hAnsiTheme="minorHAnsi"/>
          <w:b w:val="0"/>
          <w:sz w:val="22"/>
          <w:szCs w:val="22"/>
          <w:u w:val="none"/>
        </w:rPr>
        <w:t>.</w:t>
      </w:r>
    </w:p>
    <w:p w14:paraId="630EF518" w14:textId="3E775993" w:rsidR="00EE0164" w:rsidRPr="00D5667D" w:rsidRDefault="00EE0164" w:rsidP="00A1117C">
      <w:pPr>
        <w:pStyle w:val="Ttulo4"/>
        <w:rPr>
          <w:rFonts w:ascii="Calibri" w:hAnsi="Calibri" w:cs="Tahoma"/>
          <w:sz w:val="22"/>
          <w:szCs w:val="22"/>
          <w:lang w:val="es-MX"/>
          <w14:shadow w14:blurRad="50800" w14:dist="38100" w14:dir="2700000" w14:sx="100000" w14:sy="100000" w14:kx="0" w14:ky="0" w14:algn="tl">
            <w14:srgbClr w14:val="000000">
              <w14:alpha w14:val="60000"/>
            </w14:srgbClr>
          </w14:shadow>
        </w:rPr>
      </w:pPr>
      <w:r w:rsidRPr="00D5667D">
        <w:rPr>
          <w:rFonts w:ascii="Calibri" w:hAnsi="Calibri" w:cs="Tahoma"/>
          <w:sz w:val="22"/>
          <w:szCs w:val="22"/>
          <w:lang w:val="es-MX"/>
          <w14:shadow w14:blurRad="50800" w14:dist="38100" w14:dir="2700000" w14:sx="100000" w14:sy="100000" w14:kx="0" w14:ky="0" w14:algn="tl">
            <w14:srgbClr w14:val="000000">
              <w14:alpha w14:val="60000"/>
            </w14:srgbClr>
          </w14:shadow>
        </w:rPr>
        <w:t xml:space="preserve">Día  05 – </w:t>
      </w:r>
      <w:r w:rsidR="00E0498D">
        <w:rPr>
          <w:rFonts w:ascii="Calibri" w:hAnsi="Calibri" w:cs="Tahoma"/>
          <w:sz w:val="22"/>
          <w:szCs w:val="22"/>
          <w:lang w:val="es-MX"/>
          <w14:shadow w14:blurRad="50800" w14:dist="38100" w14:dir="2700000" w14:sx="100000" w14:sy="100000" w14:kx="0" w14:ky="0" w14:algn="tl">
            <w14:srgbClr w14:val="000000">
              <w14:alpha w14:val="60000"/>
            </w14:srgbClr>
          </w14:shadow>
        </w:rPr>
        <w:tab/>
        <w:t xml:space="preserve">YAROSLAVL – GORITSY </w:t>
      </w:r>
    </w:p>
    <w:p w14:paraId="4FDD9546" w14:textId="5BC7AB0F" w:rsidR="00EE0164" w:rsidRPr="00E0498D" w:rsidRDefault="00E0498D" w:rsidP="00E0498D">
      <w:pPr>
        <w:spacing w:after="0" w:line="240" w:lineRule="auto"/>
        <w:contextualSpacing/>
        <w:jc w:val="both"/>
        <w:rPr>
          <w:rFonts w:eastAsia="Times New Roman"/>
          <w:i/>
          <w:lang w:val="es-ES" w:eastAsia="ru-RU"/>
        </w:rPr>
      </w:pPr>
      <w:r w:rsidRPr="00E0498D">
        <w:rPr>
          <w:rFonts w:eastAsia="Times New Roman"/>
          <w:i/>
          <w:lang w:val="es-ES" w:eastAsia="ru-RU"/>
        </w:rPr>
        <w:t xml:space="preserve">Desayuno Buffet a bordo. </w:t>
      </w:r>
      <w:r w:rsidRPr="00E0498D">
        <w:rPr>
          <w:rFonts w:eastAsia="Times New Roman"/>
          <w:lang w:val="es-ES" w:eastAsia="ru-RU"/>
        </w:rPr>
        <w:t xml:space="preserve">Llegada a las 08:00 </w:t>
      </w:r>
      <w:proofErr w:type="spellStart"/>
      <w:r w:rsidRPr="00E0498D">
        <w:rPr>
          <w:rFonts w:eastAsia="Times New Roman"/>
          <w:lang w:val="es-ES" w:eastAsia="ru-RU"/>
        </w:rPr>
        <w:t>hrs</w:t>
      </w:r>
      <w:proofErr w:type="spellEnd"/>
      <w:r w:rsidRPr="00E0498D">
        <w:rPr>
          <w:rFonts w:eastAsia="Times New Roman"/>
          <w:lang w:val="es-ES" w:eastAsia="ru-RU"/>
        </w:rPr>
        <w:t xml:space="preserve"> a Yaroslavl. Iniciaremos con una </w:t>
      </w:r>
      <w:r w:rsidRPr="00E0498D">
        <w:rPr>
          <w:rFonts w:eastAsia="Times New Roman"/>
          <w:b/>
          <w:i/>
          <w:lang w:val="es-ES" w:eastAsia="ru-RU"/>
        </w:rPr>
        <w:t xml:space="preserve">visita panorámica de la ciudad </w:t>
      </w:r>
      <w:r w:rsidRPr="00E0498D">
        <w:rPr>
          <w:rFonts w:eastAsia="Times New Roman"/>
          <w:lang w:val="es-ES" w:eastAsia="ru-RU"/>
        </w:rPr>
        <w:t xml:space="preserve">donde conocerán un mercado local, la </w:t>
      </w:r>
      <w:r w:rsidRPr="00E0498D">
        <w:rPr>
          <w:rFonts w:eastAsia="Times New Roman"/>
          <w:b/>
          <w:i/>
          <w:lang w:val="es-ES" w:eastAsia="ru-RU"/>
        </w:rPr>
        <w:t xml:space="preserve">Iglesia del profeta San </w:t>
      </w:r>
      <w:proofErr w:type="spellStart"/>
      <w:r w:rsidRPr="00E0498D">
        <w:rPr>
          <w:rFonts w:eastAsia="Times New Roman"/>
          <w:b/>
          <w:i/>
          <w:lang w:val="es-ES" w:eastAsia="ru-RU"/>
        </w:rPr>
        <w:t>Elias</w:t>
      </w:r>
      <w:proofErr w:type="spellEnd"/>
      <w:r w:rsidRPr="00E0498D">
        <w:rPr>
          <w:rFonts w:eastAsia="Times New Roman"/>
          <w:b/>
          <w:i/>
          <w:lang w:val="es-ES" w:eastAsia="ru-RU"/>
        </w:rPr>
        <w:t xml:space="preserve"> (por fuera), Iglesia de San </w:t>
      </w:r>
      <w:proofErr w:type="spellStart"/>
      <w:r w:rsidRPr="00E0498D">
        <w:rPr>
          <w:rFonts w:eastAsia="Times New Roman"/>
          <w:b/>
          <w:i/>
          <w:lang w:val="es-ES" w:eastAsia="ru-RU"/>
        </w:rPr>
        <w:t>Nicolas</w:t>
      </w:r>
      <w:proofErr w:type="spellEnd"/>
      <w:r w:rsidRPr="00E0498D">
        <w:rPr>
          <w:rFonts w:eastAsia="Times New Roman"/>
          <w:b/>
          <w:i/>
          <w:lang w:val="es-ES" w:eastAsia="ru-RU"/>
        </w:rPr>
        <w:t xml:space="preserve">, </w:t>
      </w:r>
      <w:r w:rsidRPr="00E0498D">
        <w:rPr>
          <w:rFonts w:eastAsia="Times New Roman"/>
          <w:lang w:val="es-ES" w:eastAsia="ru-RU"/>
        </w:rPr>
        <w:t xml:space="preserve">tour interactivo por la </w:t>
      </w:r>
      <w:r w:rsidRPr="00E0498D">
        <w:rPr>
          <w:rFonts w:eastAsia="Times New Roman"/>
          <w:b/>
          <w:i/>
          <w:lang w:val="es-ES" w:eastAsia="ru-RU"/>
        </w:rPr>
        <w:t>Casa del Gobernador (</w:t>
      </w:r>
      <w:proofErr w:type="spellStart"/>
      <w:r w:rsidRPr="00E0498D">
        <w:rPr>
          <w:rFonts w:eastAsia="Times New Roman"/>
          <w:b/>
          <w:i/>
          <w:lang w:val="es-ES" w:eastAsia="ru-RU"/>
        </w:rPr>
        <w:t>Galeria</w:t>
      </w:r>
      <w:proofErr w:type="spellEnd"/>
      <w:r w:rsidRPr="00E0498D">
        <w:rPr>
          <w:rFonts w:eastAsia="Times New Roman"/>
          <w:b/>
          <w:i/>
          <w:lang w:val="es-ES" w:eastAsia="ru-RU"/>
        </w:rPr>
        <w:t xml:space="preserve"> de Arte)</w:t>
      </w:r>
      <w:r w:rsidRPr="00E0498D">
        <w:rPr>
          <w:rFonts w:eastAsia="Times New Roman"/>
          <w:lang w:val="es-ES" w:eastAsia="ru-RU"/>
        </w:rPr>
        <w:t xml:space="preserve">. Regreso al barco a las 13:00 </w:t>
      </w:r>
      <w:proofErr w:type="spellStart"/>
      <w:r w:rsidRPr="00E0498D">
        <w:rPr>
          <w:rFonts w:eastAsia="Times New Roman"/>
          <w:lang w:val="es-ES" w:eastAsia="ru-RU"/>
        </w:rPr>
        <w:t>hrs</w:t>
      </w:r>
      <w:proofErr w:type="spellEnd"/>
      <w:r w:rsidRPr="00E0498D">
        <w:rPr>
          <w:rFonts w:eastAsia="Times New Roman"/>
          <w:lang w:val="es-ES" w:eastAsia="ru-RU"/>
        </w:rPr>
        <w:t xml:space="preserve">. </w:t>
      </w:r>
      <w:r w:rsidRPr="00E0498D">
        <w:rPr>
          <w:rFonts w:eastAsia="Times New Roman"/>
          <w:i/>
          <w:lang w:val="es-ES" w:eastAsia="ru-RU"/>
        </w:rPr>
        <w:t xml:space="preserve">Almuerzo a bordo. </w:t>
      </w:r>
      <w:r w:rsidRPr="00E0498D">
        <w:rPr>
          <w:rFonts w:eastAsia="Times New Roman"/>
          <w:lang w:val="es-ES" w:eastAsia="ru-RU"/>
        </w:rPr>
        <w:t xml:space="preserve">Navegación con destino a </w:t>
      </w:r>
      <w:proofErr w:type="spellStart"/>
      <w:r w:rsidRPr="00E0498D">
        <w:rPr>
          <w:rFonts w:eastAsia="Times New Roman"/>
          <w:lang w:val="es-ES" w:eastAsia="ru-RU"/>
        </w:rPr>
        <w:t>Goritsy</w:t>
      </w:r>
      <w:proofErr w:type="spellEnd"/>
      <w:r w:rsidRPr="00E0498D">
        <w:rPr>
          <w:rFonts w:eastAsia="Times New Roman"/>
          <w:lang w:val="es-ES" w:eastAsia="ru-RU"/>
        </w:rPr>
        <w:t xml:space="preserve">. Durante la navegación podrán disfrutar de una clase de pinturas de </w:t>
      </w:r>
      <w:proofErr w:type="spellStart"/>
      <w:r w:rsidRPr="00E0498D">
        <w:rPr>
          <w:rFonts w:eastAsia="Times New Roman"/>
          <w:lang w:val="es-ES" w:eastAsia="ru-RU"/>
        </w:rPr>
        <w:t>Matrioshka</w:t>
      </w:r>
      <w:proofErr w:type="spellEnd"/>
      <w:r w:rsidRPr="00E0498D">
        <w:rPr>
          <w:rFonts w:eastAsia="Times New Roman"/>
          <w:lang w:val="es-ES" w:eastAsia="ru-RU"/>
        </w:rPr>
        <w:t xml:space="preserve">, fiesta de vodka y </w:t>
      </w:r>
      <w:proofErr w:type="spellStart"/>
      <w:r w:rsidRPr="00E0498D">
        <w:rPr>
          <w:rFonts w:eastAsia="Times New Roman"/>
          <w:lang w:val="es-ES" w:eastAsia="ru-RU"/>
        </w:rPr>
        <w:t>blinis</w:t>
      </w:r>
      <w:proofErr w:type="spellEnd"/>
      <w:r w:rsidRPr="00E0498D">
        <w:rPr>
          <w:rFonts w:eastAsia="Times New Roman"/>
          <w:lang w:val="es-ES" w:eastAsia="ru-RU"/>
        </w:rPr>
        <w:t xml:space="preserve">, clases de ruso, clases de canciones rusas, bingo ruso. </w:t>
      </w:r>
      <w:r w:rsidRPr="00E0498D">
        <w:rPr>
          <w:rFonts w:eastAsia="Times New Roman"/>
          <w:i/>
          <w:lang w:val="es-ES" w:eastAsia="ru-RU"/>
        </w:rPr>
        <w:t>Cena a bordo</w:t>
      </w:r>
      <w:r w:rsidR="00EE0164" w:rsidRPr="00E0498D">
        <w:rPr>
          <w:rFonts w:ascii="Calibri" w:hAnsi="Calibri" w:cs="Tahoma"/>
        </w:rPr>
        <w:t>.</w:t>
      </w:r>
    </w:p>
    <w:p w14:paraId="02B48C6E" w14:textId="2E05C215" w:rsidR="00EE0164" w:rsidRPr="00D5667D" w:rsidRDefault="00EE0164" w:rsidP="00A1117C">
      <w:pPr>
        <w:pStyle w:val="Ttulo4"/>
        <w:rPr>
          <w:rFonts w:ascii="Calibri" w:hAnsi="Calibri" w:cs="Tahoma"/>
          <w:sz w:val="22"/>
          <w:szCs w:val="22"/>
          <w:lang w:val="es-MX"/>
          <w14:shadow w14:blurRad="50800" w14:dist="38100" w14:dir="2700000" w14:sx="100000" w14:sy="100000" w14:kx="0" w14:ky="0" w14:algn="tl">
            <w14:srgbClr w14:val="000000">
              <w14:alpha w14:val="60000"/>
            </w14:srgbClr>
          </w14:shadow>
        </w:rPr>
      </w:pPr>
      <w:r w:rsidRPr="00D5667D">
        <w:rPr>
          <w:rFonts w:ascii="Calibri" w:hAnsi="Calibri" w:cs="Tahoma"/>
          <w:sz w:val="22"/>
          <w:szCs w:val="22"/>
          <w:lang w:val="es-MX"/>
          <w14:shadow w14:blurRad="50800" w14:dist="38100" w14:dir="2700000" w14:sx="100000" w14:sy="100000" w14:kx="0" w14:ky="0" w14:algn="tl">
            <w14:srgbClr w14:val="000000">
              <w14:alpha w14:val="60000"/>
            </w14:srgbClr>
          </w14:shadow>
        </w:rPr>
        <w:t>Día  06 –</w:t>
      </w:r>
      <w:r w:rsidR="00E0498D">
        <w:rPr>
          <w:rFonts w:ascii="Calibri" w:hAnsi="Calibri" w:cs="Tahoma"/>
          <w:sz w:val="22"/>
          <w:szCs w:val="22"/>
          <w:lang w:val="es-MX"/>
          <w14:shadow w14:blurRad="50800" w14:dist="38100" w14:dir="2700000" w14:sx="100000" w14:sy="100000" w14:kx="0" w14:ky="0" w14:algn="tl">
            <w14:srgbClr w14:val="000000">
              <w14:alpha w14:val="60000"/>
            </w14:srgbClr>
          </w14:shadow>
        </w:rPr>
        <w:t xml:space="preserve"> </w:t>
      </w:r>
      <w:r w:rsidR="00E0498D">
        <w:rPr>
          <w:rFonts w:ascii="Calibri" w:hAnsi="Calibri" w:cs="Tahoma"/>
          <w:sz w:val="22"/>
          <w:szCs w:val="22"/>
          <w:lang w:val="es-MX"/>
          <w14:shadow w14:blurRad="50800" w14:dist="38100" w14:dir="2700000" w14:sx="100000" w14:sy="100000" w14:kx="0" w14:ky="0" w14:algn="tl">
            <w14:srgbClr w14:val="000000">
              <w14:alpha w14:val="60000"/>
            </w14:srgbClr>
          </w14:shadow>
        </w:rPr>
        <w:tab/>
        <w:t xml:space="preserve">GORITSY </w:t>
      </w:r>
      <w:r w:rsidR="008731B0">
        <w:rPr>
          <w:rFonts w:ascii="Calibri" w:hAnsi="Calibri" w:cs="Tahoma"/>
          <w:sz w:val="22"/>
          <w:szCs w:val="22"/>
          <w:lang w:val="es-MX"/>
          <w14:shadow w14:blurRad="50800" w14:dist="38100" w14:dir="2700000" w14:sx="100000" w14:sy="100000" w14:kx="0" w14:ky="0" w14:algn="tl">
            <w14:srgbClr w14:val="000000">
              <w14:alpha w14:val="60000"/>
            </w14:srgbClr>
          </w14:shadow>
        </w:rPr>
        <w:t xml:space="preserve">– KIZHI </w:t>
      </w:r>
      <w:r w:rsidR="00A46FC8">
        <w:rPr>
          <w:rFonts w:ascii="Calibri" w:hAnsi="Calibri" w:cs="Tahoma"/>
          <w:sz w:val="22"/>
          <w:szCs w:val="22"/>
          <w:lang w:val="es-MX"/>
          <w14:shadow w14:blurRad="50800" w14:dist="38100" w14:dir="2700000" w14:sx="100000" w14:sy="100000" w14:kx="0" w14:ky="0" w14:algn="tl">
            <w14:srgbClr w14:val="000000">
              <w14:alpha w14:val="60000"/>
            </w14:srgbClr>
          </w14:shadow>
        </w:rPr>
        <w:t xml:space="preserve">          </w:t>
      </w:r>
    </w:p>
    <w:p w14:paraId="637BFDF3" w14:textId="08DFF442" w:rsidR="00EE0164" w:rsidRDefault="008731B0" w:rsidP="00A1117C">
      <w:pPr>
        <w:spacing w:after="0" w:line="240" w:lineRule="auto"/>
        <w:jc w:val="both"/>
        <w:rPr>
          <w:rFonts w:ascii="Calibri" w:hAnsi="Calibri" w:cs="Tahoma"/>
        </w:rPr>
      </w:pPr>
      <w:r w:rsidRPr="008731B0">
        <w:rPr>
          <w:rFonts w:eastAsia="Times New Roman"/>
          <w:i/>
          <w:lang w:val="es-ES" w:eastAsia="ru-RU"/>
        </w:rPr>
        <w:t xml:space="preserve">Desayuno Buffet a bordo. </w:t>
      </w:r>
      <w:r w:rsidRPr="008731B0">
        <w:rPr>
          <w:rFonts w:eastAsia="Times New Roman"/>
          <w:lang w:val="es-ES" w:eastAsia="ru-RU"/>
        </w:rPr>
        <w:t xml:space="preserve">A las 11:00 </w:t>
      </w:r>
      <w:proofErr w:type="spellStart"/>
      <w:r w:rsidRPr="008731B0">
        <w:rPr>
          <w:rFonts w:eastAsia="Times New Roman"/>
          <w:lang w:val="es-ES" w:eastAsia="ru-RU"/>
        </w:rPr>
        <w:t>hrs</w:t>
      </w:r>
      <w:proofErr w:type="spellEnd"/>
      <w:r w:rsidRPr="008731B0">
        <w:rPr>
          <w:rFonts w:eastAsia="Times New Roman"/>
          <w:lang w:val="es-ES" w:eastAsia="ru-RU"/>
        </w:rPr>
        <w:t xml:space="preserve"> se llevará a cabo una ceremonia de </w:t>
      </w:r>
      <w:proofErr w:type="spellStart"/>
      <w:r w:rsidRPr="008731B0">
        <w:rPr>
          <w:rFonts w:eastAsia="Times New Roman"/>
          <w:lang w:val="es-ES" w:eastAsia="ru-RU"/>
        </w:rPr>
        <w:t>te</w:t>
      </w:r>
      <w:proofErr w:type="spellEnd"/>
      <w:r w:rsidRPr="008731B0">
        <w:rPr>
          <w:rFonts w:eastAsia="Times New Roman"/>
          <w:lang w:val="es-ES" w:eastAsia="ru-RU"/>
        </w:rPr>
        <w:t xml:space="preserve">, disfrute de la cultura rusa con </w:t>
      </w:r>
      <w:proofErr w:type="spellStart"/>
      <w:r w:rsidRPr="008731B0">
        <w:rPr>
          <w:rFonts w:eastAsia="Times New Roman"/>
          <w:lang w:val="es-ES" w:eastAsia="ru-RU"/>
        </w:rPr>
        <w:t>el</w:t>
      </w:r>
      <w:proofErr w:type="spellEnd"/>
      <w:r w:rsidRPr="008731B0">
        <w:rPr>
          <w:rFonts w:eastAsia="Times New Roman"/>
          <w:lang w:val="es-ES" w:eastAsia="ru-RU"/>
        </w:rPr>
        <w:t xml:space="preserve"> </w:t>
      </w:r>
      <w:proofErr w:type="spellStart"/>
      <w:r w:rsidRPr="008731B0">
        <w:rPr>
          <w:rFonts w:eastAsia="Times New Roman"/>
          <w:lang w:val="es-ES" w:eastAsia="ru-RU"/>
        </w:rPr>
        <w:t>te</w:t>
      </w:r>
      <w:proofErr w:type="spellEnd"/>
      <w:r w:rsidRPr="008731B0">
        <w:rPr>
          <w:rFonts w:eastAsia="Times New Roman"/>
          <w:lang w:val="es-ES" w:eastAsia="ru-RU"/>
        </w:rPr>
        <w:t xml:space="preserve"> y aprenda un poco de su historia. Llegada a </w:t>
      </w:r>
      <w:proofErr w:type="spellStart"/>
      <w:r w:rsidRPr="008731B0">
        <w:rPr>
          <w:rFonts w:eastAsia="Times New Roman"/>
          <w:lang w:val="es-ES" w:eastAsia="ru-RU"/>
        </w:rPr>
        <w:t>Goritsy</w:t>
      </w:r>
      <w:proofErr w:type="spellEnd"/>
      <w:r w:rsidRPr="008731B0">
        <w:rPr>
          <w:rFonts w:eastAsia="Times New Roman"/>
          <w:lang w:val="es-ES" w:eastAsia="ru-RU"/>
        </w:rPr>
        <w:t xml:space="preserve"> a las 12:00 </w:t>
      </w:r>
      <w:proofErr w:type="spellStart"/>
      <w:r w:rsidRPr="008731B0">
        <w:rPr>
          <w:rFonts w:eastAsia="Times New Roman"/>
          <w:lang w:val="es-ES" w:eastAsia="ru-RU"/>
        </w:rPr>
        <w:t>hrs</w:t>
      </w:r>
      <w:proofErr w:type="spellEnd"/>
      <w:r w:rsidRPr="008731B0">
        <w:rPr>
          <w:rFonts w:eastAsia="Times New Roman"/>
          <w:lang w:val="es-ES" w:eastAsia="ru-RU"/>
        </w:rPr>
        <w:t xml:space="preserve"> aquí conoceremos </w:t>
      </w:r>
      <w:r w:rsidRPr="008731B0">
        <w:rPr>
          <w:rFonts w:eastAsia="Times New Roman"/>
          <w:b/>
          <w:i/>
          <w:lang w:val="es-ES" w:eastAsia="ru-RU"/>
        </w:rPr>
        <w:t xml:space="preserve">Monasterio de San Cirilo del Lago Blanco, y el museo de los iconos. </w:t>
      </w:r>
      <w:r w:rsidRPr="008731B0">
        <w:rPr>
          <w:rFonts w:eastAsia="Times New Roman"/>
          <w:lang w:val="es-ES" w:eastAsia="ru-RU"/>
        </w:rPr>
        <w:t xml:space="preserve">Regreso al barco y salida a las 15:00 </w:t>
      </w:r>
      <w:proofErr w:type="spellStart"/>
      <w:r w:rsidRPr="008731B0">
        <w:rPr>
          <w:rFonts w:eastAsia="Times New Roman"/>
          <w:lang w:val="es-ES" w:eastAsia="ru-RU"/>
        </w:rPr>
        <w:t>hrs</w:t>
      </w:r>
      <w:proofErr w:type="spellEnd"/>
      <w:r w:rsidRPr="008731B0">
        <w:rPr>
          <w:rFonts w:eastAsia="Times New Roman"/>
          <w:lang w:val="es-ES" w:eastAsia="ru-RU"/>
        </w:rPr>
        <w:t xml:space="preserve"> con destino a </w:t>
      </w:r>
      <w:proofErr w:type="spellStart"/>
      <w:r w:rsidRPr="008731B0">
        <w:rPr>
          <w:rFonts w:eastAsia="Times New Roman"/>
          <w:lang w:val="es-ES" w:eastAsia="ru-RU"/>
        </w:rPr>
        <w:t>Kizhi</w:t>
      </w:r>
      <w:proofErr w:type="spellEnd"/>
      <w:r w:rsidRPr="008731B0">
        <w:rPr>
          <w:rFonts w:eastAsia="Times New Roman"/>
          <w:lang w:val="es-ES" w:eastAsia="ru-RU"/>
        </w:rPr>
        <w:t xml:space="preserve">. </w:t>
      </w:r>
      <w:r w:rsidRPr="008731B0">
        <w:rPr>
          <w:rFonts w:eastAsia="Times New Roman"/>
          <w:i/>
          <w:lang w:val="es-ES" w:eastAsia="ru-RU"/>
        </w:rPr>
        <w:t xml:space="preserve">Almuerzo a bordo. </w:t>
      </w:r>
      <w:r w:rsidRPr="008731B0">
        <w:rPr>
          <w:lang w:val="es-ES"/>
        </w:rPr>
        <w:t xml:space="preserve"> Durante la navegación disfrutaran de clases de danza rusa, clases de canciones rusas. </w:t>
      </w:r>
      <w:r w:rsidRPr="008731B0">
        <w:rPr>
          <w:i/>
          <w:lang w:val="es-ES"/>
        </w:rPr>
        <w:t xml:space="preserve">Cena a bordo. </w:t>
      </w:r>
      <w:r w:rsidRPr="008731B0">
        <w:rPr>
          <w:lang w:val="es-ES"/>
        </w:rPr>
        <w:t xml:space="preserve">Concierto de música </w:t>
      </w:r>
      <w:proofErr w:type="spellStart"/>
      <w:r w:rsidRPr="008731B0">
        <w:rPr>
          <w:lang w:val="es-ES"/>
        </w:rPr>
        <w:t>folklorica</w:t>
      </w:r>
      <w:proofErr w:type="spellEnd"/>
      <w:r w:rsidR="009740D5" w:rsidRPr="001828C5">
        <w:rPr>
          <w:rFonts w:ascii="Calibri" w:hAnsi="Calibri" w:cs="Tahoma"/>
        </w:rPr>
        <w:t>.</w:t>
      </w:r>
    </w:p>
    <w:p w14:paraId="04D8B19D" w14:textId="77777777" w:rsidR="00CF0FBC" w:rsidRDefault="00CF0FBC" w:rsidP="00A1117C">
      <w:pPr>
        <w:spacing w:after="0" w:line="240" w:lineRule="auto"/>
        <w:jc w:val="both"/>
        <w:rPr>
          <w:rFonts w:ascii="Calibri" w:hAnsi="Calibri" w:cs="Tahoma"/>
        </w:rPr>
      </w:pPr>
    </w:p>
    <w:p w14:paraId="082292AE" w14:textId="77777777" w:rsidR="00CF0FBC" w:rsidRDefault="00CF0FBC" w:rsidP="00A1117C">
      <w:pPr>
        <w:spacing w:after="0" w:line="240" w:lineRule="auto"/>
        <w:jc w:val="both"/>
        <w:rPr>
          <w:rFonts w:ascii="Calibri" w:hAnsi="Calibri" w:cs="Tahoma"/>
        </w:rPr>
      </w:pPr>
    </w:p>
    <w:p w14:paraId="1D266DD8" w14:textId="77777777" w:rsidR="00010033" w:rsidRPr="001828C5" w:rsidRDefault="00010033" w:rsidP="00A1117C">
      <w:pPr>
        <w:spacing w:after="0" w:line="240" w:lineRule="auto"/>
        <w:jc w:val="both"/>
        <w:rPr>
          <w:rFonts w:ascii="Calibri" w:hAnsi="Calibri" w:cs="Tahoma"/>
        </w:rPr>
      </w:pPr>
    </w:p>
    <w:p w14:paraId="26CA30A4" w14:textId="7DA75AB9" w:rsidR="00EE0164" w:rsidRPr="00D5667D" w:rsidRDefault="00EE0164" w:rsidP="00A1117C">
      <w:pPr>
        <w:pStyle w:val="Ttulo4"/>
        <w:rPr>
          <w:rFonts w:ascii="Calibri" w:hAnsi="Calibri" w:cs="Tahoma"/>
          <w:sz w:val="22"/>
          <w:szCs w:val="22"/>
          <w:lang w:val="es-MX"/>
          <w14:shadow w14:blurRad="50800" w14:dist="38100" w14:dir="2700000" w14:sx="100000" w14:sy="100000" w14:kx="0" w14:ky="0" w14:algn="tl">
            <w14:srgbClr w14:val="000000">
              <w14:alpha w14:val="60000"/>
            </w14:srgbClr>
          </w14:shadow>
        </w:rPr>
      </w:pPr>
      <w:r w:rsidRPr="00D5667D">
        <w:rPr>
          <w:rFonts w:ascii="Calibri" w:hAnsi="Calibri" w:cs="Tahoma"/>
          <w:sz w:val="22"/>
          <w:szCs w:val="22"/>
          <w:lang w:val="es-MX"/>
          <w14:shadow w14:blurRad="50800" w14:dist="38100" w14:dir="2700000" w14:sx="100000" w14:sy="100000" w14:kx="0" w14:ky="0" w14:algn="tl">
            <w14:srgbClr w14:val="000000">
              <w14:alpha w14:val="60000"/>
            </w14:srgbClr>
          </w14:shadow>
        </w:rPr>
        <w:lastRenderedPageBreak/>
        <w:t xml:space="preserve">Día  07 – </w:t>
      </w:r>
      <w:r w:rsidR="008731B0">
        <w:rPr>
          <w:rFonts w:ascii="Calibri" w:hAnsi="Calibri" w:cs="Tahoma"/>
          <w:sz w:val="22"/>
          <w:szCs w:val="22"/>
          <w:lang w:val="es-MX"/>
          <w14:shadow w14:blurRad="50800" w14:dist="38100" w14:dir="2700000" w14:sx="100000" w14:sy="100000" w14:kx="0" w14:ky="0" w14:algn="tl">
            <w14:srgbClr w14:val="000000">
              <w14:alpha w14:val="60000"/>
            </w14:srgbClr>
          </w14:shadow>
        </w:rPr>
        <w:tab/>
        <w:t xml:space="preserve">KIZHI – MANDROGUI </w:t>
      </w:r>
    </w:p>
    <w:p w14:paraId="35B8DA7F" w14:textId="7D767DA7" w:rsidR="00EE0164" w:rsidRPr="008731B0" w:rsidRDefault="008731B0" w:rsidP="00A1117C">
      <w:pPr>
        <w:spacing w:after="0" w:line="240" w:lineRule="auto"/>
        <w:jc w:val="both"/>
        <w:rPr>
          <w:rFonts w:ascii="Calibri" w:hAnsi="Calibri" w:cs="Tahoma"/>
          <w:i/>
        </w:rPr>
      </w:pPr>
      <w:r w:rsidRPr="008731B0">
        <w:rPr>
          <w:rFonts w:eastAsia="Times New Roman"/>
          <w:i/>
          <w:lang w:val="es-ES" w:eastAsia="ru-RU"/>
        </w:rPr>
        <w:t xml:space="preserve">Desayuno Buffet a bordo. </w:t>
      </w:r>
      <w:r w:rsidRPr="008731B0">
        <w:rPr>
          <w:rFonts w:eastAsia="Times New Roman"/>
          <w:lang w:val="es-ES" w:eastAsia="ru-RU"/>
        </w:rPr>
        <w:t xml:space="preserve">A las 10:15 </w:t>
      </w:r>
      <w:proofErr w:type="spellStart"/>
      <w:r w:rsidRPr="008731B0">
        <w:rPr>
          <w:rFonts w:eastAsia="Times New Roman"/>
          <w:lang w:val="es-ES" w:eastAsia="ru-RU"/>
        </w:rPr>
        <w:t>hrs</w:t>
      </w:r>
      <w:proofErr w:type="spellEnd"/>
      <w:r w:rsidRPr="008731B0">
        <w:rPr>
          <w:rFonts w:eastAsia="Times New Roman"/>
          <w:lang w:val="es-ES" w:eastAsia="ru-RU"/>
        </w:rPr>
        <w:t xml:space="preserve"> clases de ruso. </w:t>
      </w:r>
      <w:r w:rsidRPr="008731B0">
        <w:rPr>
          <w:rFonts w:eastAsia="Times New Roman"/>
          <w:i/>
          <w:lang w:val="es-ES" w:eastAsia="ru-RU"/>
        </w:rPr>
        <w:t xml:space="preserve">Almuerzo a bordo. </w:t>
      </w:r>
      <w:r w:rsidRPr="008731B0">
        <w:rPr>
          <w:rFonts w:eastAsia="Times New Roman"/>
          <w:lang w:val="es-ES" w:eastAsia="ru-RU"/>
        </w:rPr>
        <w:t xml:space="preserve">Tour por la cabina de mando del capitán. Juego de piratas (encuentra el tesoro). Llegada a </w:t>
      </w:r>
      <w:proofErr w:type="spellStart"/>
      <w:r w:rsidRPr="008731B0">
        <w:rPr>
          <w:rFonts w:eastAsia="Times New Roman"/>
          <w:lang w:val="es-ES" w:eastAsia="ru-RU"/>
        </w:rPr>
        <w:t>Kizhi</w:t>
      </w:r>
      <w:proofErr w:type="spellEnd"/>
      <w:r w:rsidRPr="008731B0">
        <w:rPr>
          <w:rFonts w:eastAsia="Times New Roman"/>
          <w:lang w:val="es-ES" w:eastAsia="ru-RU"/>
        </w:rPr>
        <w:t xml:space="preserve"> a las 17:00 </w:t>
      </w:r>
      <w:proofErr w:type="spellStart"/>
      <w:r w:rsidRPr="008731B0">
        <w:rPr>
          <w:rFonts w:eastAsia="Times New Roman"/>
          <w:lang w:val="es-ES" w:eastAsia="ru-RU"/>
        </w:rPr>
        <w:t>hrs</w:t>
      </w:r>
      <w:proofErr w:type="spellEnd"/>
      <w:r w:rsidRPr="008731B0">
        <w:rPr>
          <w:rFonts w:eastAsia="Times New Roman"/>
          <w:lang w:val="es-ES" w:eastAsia="ru-RU"/>
        </w:rPr>
        <w:t xml:space="preserve"> para conocer </w:t>
      </w:r>
      <w:r w:rsidRPr="008731B0">
        <w:rPr>
          <w:rFonts w:eastAsia="Times New Roman"/>
          <w:b/>
          <w:i/>
          <w:lang w:val="es-ES" w:eastAsia="ru-RU"/>
        </w:rPr>
        <w:t xml:space="preserve">el museo al aire libre de arquitectura con la Iglesia de la </w:t>
      </w:r>
      <w:proofErr w:type="spellStart"/>
      <w:r w:rsidRPr="008731B0">
        <w:rPr>
          <w:rFonts w:eastAsia="Times New Roman"/>
          <w:b/>
          <w:i/>
          <w:lang w:val="es-ES" w:eastAsia="ru-RU"/>
        </w:rPr>
        <w:t>Transfiguracion</w:t>
      </w:r>
      <w:proofErr w:type="spellEnd"/>
      <w:r w:rsidRPr="008731B0">
        <w:rPr>
          <w:rFonts w:eastAsia="Times New Roman"/>
          <w:b/>
          <w:i/>
          <w:lang w:val="es-ES" w:eastAsia="ru-RU"/>
        </w:rPr>
        <w:t xml:space="preserve">, visita a la Catedral de </w:t>
      </w:r>
      <w:proofErr w:type="spellStart"/>
      <w:r w:rsidRPr="008731B0">
        <w:rPr>
          <w:rFonts w:eastAsia="Times New Roman"/>
          <w:b/>
          <w:i/>
          <w:lang w:val="es-ES" w:eastAsia="ru-RU"/>
        </w:rPr>
        <w:t>Intersecion</w:t>
      </w:r>
      <w:proofErr w:type="spellEnd"/>
      <w:r w:rsidRPr="008731B0">
        <w:rPr>
          <w:rFonts w:eastAsia="Times New Roman"/>
          <w:b/>
          <w:i/>
          <w:lang w:val="es-ES" w:eastAsia="ru-RU"/>
        </w:rPr>
        <w:t xml:space="preserve">, 1 </w:t>
      </w:r>
      <w:proofErr w:type="spellStart"/>
      <w:r w:rsidRPr="008731B0">
        <w:rPr>
          <w:rFonts w:eastAsia="Times New Roman"/>
          <w:b/>
          <w:i/>
          <w:lang w:val="es-ES" w:eastAsia="ru-RU"/>
        </w:rPr>
        <w:t>izba</w:t>
      </w:r>
      <w:proofErr w:type="spellEnd"/>
      <w:r w:rsidRPr="008731B0">
        <w:rPr>
          <w:rFonts w:eastAsia="Times New Roman"/>
          <w:b/>
          <w:i/>
          <w:lang w:val="es-ES" w:eastAsia="ru-RU"/>
        </w:rPr>
        <w:t xml:space="preserve"> </w:t>
      </w:r>
      <w:r w:rsidRPr="008731B0">
        <w:rPr>
          <w:rFonts w:eastAsia="Times New Roman"/>
          <w:lang w:val="es-ES" w:eastAsia="ru-RU"/>
        </w:rPr>
        <w:t xml:space="preserve">(casa de madera tradicional) y un sauna. Regreso al barco a las 20:00hrs y navegación con destino a </w:t>
      </w:r>
      <w:proofErr w:type="spellStart"/>
      <w:r w:rsidRPr="008731B0">
        <w:rPr>
          <w:rFonts w:eastAsia="Times New Roman"/>
          <w:lang w:val="es-ES" w:eastAsia="ru-RU"/>
        </w:rPr>
        <w:t>Mandrogui</w:t>
      </w:r>
      <w:proofErr w:type="spellEnd"/>
      <w:r w:rsidRPr="008731B0">
        <w:rPr>
          <w:rFonts w:eastAsia="Times New Roman"/>
          <w:lang w:val="es-ES" w:eastAsia="ru-RU"/>
        </w:rPr>
        <w:t xml:space="preserve">. </w:t>
      </w:r>
      <w:r w:rsidRPr="008731B0">
        <w:rPr>
          <w:rFonts w:eastAsia="Times New Roman"/>
          <w:i/>
          <w:lang w:val="es-ES" w:eastAsia="ru-RU"/>
        </w:rPr>
        <w:t xml:space="preserve">Cena pirata. </w:t>
      </w:r>
      <w:r w:rsidRPr="008731B0">
        <w:rPr>
          <w:rFonts w:eastAsia="Times New Roman"/>
          <w:lang w:val="es-ES" w:eastAsia="ru-RU"/>
        </w:rPr>
        <w:t>Show “</w:t>
      </w:r>
      <w:proofErr w:type="spellStart"/>
      <w:r w:rsidRPr="008731B0">
        <w:rPr>
          <w:rFonts w:eastAsia="Times New Roman"/>
          <w:lang w:val="es-ES" w:eastAsia="ru-RU"/>
        </w:rPr>
        <w:t>Mister</w:t>
      </w:r>
      <w:proofErr w:type="spellEnd"/>
      <w:r w:rsidRPr="008731B0">
        <w:rPr>
          <w:rFonts w:eastAsia="Times New Roman"/>
          <w:lang w:val="es-ES" w:eastAsia="ru-RU"/>
        </w:rPr>
        <w:t xml:space="preserve"> y </w:t>
      </w:r>
      <w:proofErr w:type="spellStart"/>
      <w:r w:rsidRPr="008731B0">
        <w:rPr>
          <w:rFonts w:eastAsia="Times New Roman"/>
          <w:lang w:val="es-ES" w:eastAsia="ru-RU"/>
        </w:rPr>
        <w:t>Misses</w:t>
      </w:r>
      <w:proofErr w:type="spellEnd"/>
      <w:r w:rsidRPr="008731B0">
        <w:rPr>
          <w:rFonts w:eastAsia="Times New Roman"/>
          <w:lang w:val="es-ES" w:eastAsia="ru-RU"/>
        </w:rPr>
        <w:t xml:space="preserve"> crucero”</w:t>
      </w:r>
      <w:r w:rsidR="00EE0164" w:rsidRPr="008731B0">
        <w:rPr>
          <w:rFonts w:ascii="Calibri" w:hAnsi="Calibri" w:cs="Tahoma"/>
        </w:rPr>
        <w:t>.</w:t>
      </w:r>
    </w:p>
    <w:p w14:paraId="0FA30897" w14:textId="742969C1" w:rsidR="00EE0164" w:rsidRPr="00D5667D" w:rsidRDefault="00EE0164" w:rsidP="00A1117C">
      <w:pPr>
        <w:pStyle w:val="Ttulo3"/>
        <w:jc w:val="both"/>
        <w:rPr>
          <w:rFonts w:ascii="Calibri" w:hAnsi="Calibri" w:cs="Tahoma"/>
          <w:sz w:val="22"/>
          <w:szCs w:val="22"/>
          <w14:shadow w14:blurRad="50800" w14:dist="38100" w14:dir="2700000" w14:sx="100000" w14:sy="100000" w14:kx="0" w14:ky="0" w14:algn="tl">
            <w14:srgbClr w14:val="000000">
              <w14:alpha w14:val="60000"/>
            </w14:srgbClr>
          </w14:shadow>
        </w:rPr>
      </w:pPr>
      <w:r w:rsidRPr="00D5667D">
        <w:rPr>
          <w:rFonts w:ascii="Calibri" w:hAnsi="Calibri" w:cs="Tahoma"/>
          <w:sz w:val="22"/>
          <w:szCs w:val="22"/>
          <w14:shadow w14:blurRad="50800" w14:dist="38100" w14:dir="2700000" w14:sx="100000" w14:sy="100000" w14:kx="0" w14:ky="0" w14:algn="tl">
            <w14:srgbClr w14:val="000000">
              <w14:alpha w14:val="60000"/>
            </w14:srgbClr>
          </w14:shadow>
        </w:rPr>
        <w:t>Dí</w:t>
      </w:r>
      <w:r w:rsidR="008731B0">
        <w:rPr>
          <w:rFonts w:ascii="Calibri" w:hAnsi="Calibri" w:cs="Tahoma"/>
          <w:sz w:val="22"/>
          <w:szCs w:val="22"/>
          <w14:shadow w14:blurRad="50800" w14:dist="38100" w14:dir="2700000" w14:sx="100000" w14:sy="100000" w14:kx="0" w14:ky="0" w14:algn="tl">
            <w14:srgbClr w14:val="000000">
              <w14:alpha w14:val="60000"/>
            </w14:srgbClr>
          </w14:shadow>
        </w:rPr>
        <w:t xml:space="preserve">a  08 – </w:t>
      </w:r>
      <w:r w:rsidR="008731B0">
        <w:rPr>
          <w:rFonts w:ascii="Calibri" w:hAnsi="Calibri" w:cs="Tahoma"/>
          <w:sz w:val="22"/>
          <w:szCs w:val="22"/>
          <w14:shadow w14:blurRad="50800" w14:dist="38100" w14:dir="2700000" w14:sx="100000" w14:sy="100000" w14:kx="0" w14:ky="0" w14:algn="tl">
            <w14:srgbClr w14:val="000000">
              <w14:alpha w14:val="60000"/>
            </w14:srgbClr>
          </w14:shadow>
        </w:rPr>
        <w:tab/>
        <w:t xml:space="preserve">MANDRIGUI -  SAN PETERSBURGO </w:t>
      </w:r>
    </w:p>
    <w:p w14:paraId="441A7D6C" w14:textId="77777777" w:rsidR="008731B0" w:rsidRPr="008731B0" w:rsidRDefault="008731B0" w:rsidP="008731B0">
      <w:pPr>
        <w:pStyle w:val="Ttulo3"/>
        <w:pBdr>
          <w:bottom w:val="single" w:sz="4" w:space="5" w:color="auto"/>
        </w:pBdr>
        <w:shd w:val="clear" w:color="auto" w:fill="FFFFFF"/>
        <w:jc w:val="both"/>
        <w:rPr>
          <w:rFonts w:asciiTheme="minorHAnsi" w:hAnsiTheme="minorHAnsi" w:cs="Andalus"/>
          <w:b w:val="0"/>
          <w:sz w:val="22"/>
          <w:szCs w:val="22"/>
          <w:u w:val="none"/>
          <w:lang w:val="es-ES"/>
        </w:rPr>
      </w:pPr>
      <w:r w:rsidRPr="008731B0">
        <w:rPr>
          <w:rFonts w:asciiTheme="minorHAnsi" w:hAnsiTheme="minorHAnsi" w:cs="Andalus"/>
          <w:b w:val="0"/>
          <w:i/>
          <w:sz w:val="22"/>
          <w:szCs w:val="22"/>
          <w:u w:val="none"/>
          <w:lang w:val="es-ES"/>
        </w:rPr>
        <w:t>Desayuno buffet a bordo</w:t>
      </w:r>
      <w:r w:rsidRPr="008731B0">
        <w:rPr>
          <w:rFonts w:asciiTheme="minorHAnsi" w:hAnsiTheme="minorHAnsi" w:cs="Andalus"/>
          <w:b w:val="0"/>
          <w:sz w:val="22"/>
          <w:szCs w:val="22"/>
          <w:u w:val="none"/>
          <w:lang w:val="es-ES"/>
        </w:rPr>
        <w:t xml:space="preserve">. Llegada a </w:t>
      </w:r>
      <w:proofErr w:type="spellStart"/>
      <w:r w:rsidRPr="008731B0">
        <w:rPr>
          <w:rFonts w:asciiTheme="minorHAnsi" w:hAnsiTheme="minorHAnsi" w:cs="Andalus"/>
          <w:b w:val="0"/>
          <w:sz w:val="22"/>
          <w:szCs w:val="22"/>
          <w:u w:val="none"/>
          <w:lang w:val="es-ES"/>
        </w:rPr>
        <w:t>Mandrogui</w:t>
      </w:r>
      <w:proofErr w:type="spellEnd"/>
      <w:r w:rsidRPr="008731B0">
        <w:rPr>
          <w:rFonts w:asciiTheme="minorHAnsi" w:hAnsiTheme="minorHAnsi" w:cs="Andalus"/>
          <w:b w:val="0"/>
          <w:sz w:val="22"/>
          <w:szCs w:val="22"/>
          <w:u w:val="none"/>
          <w:lang w:val="es-ES"/>
        </w:rPr>
        <w:t xml:space="preserve"> a las 11:00 </w:t>
      </w:r>
      <w:proofErr w:type="spellStart"/>
      <w:r w:rsidRPr="008731B0">
        <w:rPr>
          <w:rFonts w:asciiTheme="minorHAnsi" w:hAnsiTheme="minorHAnsi" w:cs="Andalus"/>
          <w:b w:val="0"/>
          <w:sz w:val="22"/>
          <w:szCs w:val="22"/>
          <w:u w:val="none"/>
          <w:lang w:val="es-ES"/>
        </w:rPr>
        <w:t>hrs</w:t>
      </w:r>
      <w:proofErr w:type="spellEnd"/>
      <w:r w:rsidRPr="008731B0">
        <w:rPr>
          <w:rFonts w:asciiTheme="minorHAnsi" w:hAnsiTheme="minorHAnsi" w:cs="Andalus"/>
          <w:b w:val="0"/>
          <w:sz w:val="22"/>
          <w:szCs w:val="22"/>
          <w:u w:val="none"/>
          <w:lang w:val="es-ES"/>
        </w:rPr>
        <w:t xml:space="preserve"> y tiempo libre para conocer las bellezas naturales de esta ciudad. Visita a una villa rusa tradicional, donde podrán conocer por dentro y por fuera las casas típicas de madera rusas, numerosas exposiciones de artesanías, panecillos rusos, museo del vodka. </w:t>
      </w:r>
      <w:r w:rsidRPr="008731B0">
        <w:rPr>
          <w:rFonts w:asciiTheme="minorHAnsi" w:hAnsiTheme="minorHAnsi" w:cs="Andalus"/>
          <w:b w:val="0"/>
          <w:i/>
          <w:sz w:val="22"/>
          <w:szCs w:val="22"/>
          <w:u w:val="none"/>
          <w:lang w:val="es-ES"/>
        </w:rPr>
        <w:t xml:space="preserve">Almuerzo con una barbacoa al aire libre estilo ruso en una tienda de campaña. </w:t>
      </w:r>
      <w:r w:rsidRPr="008731B0">
        <w:rPr>
          <w:rFonts w:asciiTheme="minorHAnsi" w:hAnsiTheme="minorHAnsi" w:cs="Andalus"/>
          <w:b w:val="0"/>
          <w:sz w:val="22"/>
          <w:szCs w:val="22"/>
          <w:u w:val="none"/>
          <w:lang w:val="es-ES"/>
        </w:rPr>
        <w:t xml:space="preserve">Regreso al barco y salida a las 15:30 </w:t>
      </w:r>
      <w:proofErr w:type="spellStart"/>
      <w:r w:rsidRPr="008731B0">
        <w:rPr>
          <w:rFonts w:asciiTheme="minorHAnsi" w:hAnsiTheme="minorHAnsi" w:cs="Andalus"/>
          <w:b w:val="0"/>
          <w:sz w:val="22"/>
          <w:szCs w:val="22"/>
          <w:u w:val="none"/>
          <w:lang w:val="es-ES"/>
        </w:rPr>
        <w:t>hrs</w:t>
      </w:r>
      <w:proofErr w:type="spellEnd"/>
      <w:r w:rsidRPr="008731B0">
        <w:rPr>
          <w:rFonts w:asciiTheme="minorHAnsi" w:hAnsiTheme="minorHAnsi" w:cs="Andalus"/>
          <w:b w:val="0"/>
          <w:sz w:val="22"/>
          <w:szCs w:val="22"/>
          <w:u w:val="none"/>
          <w:lang w:val="es-ES"/>
        </w:rPr>
        <w:t xml:space="preserve"> para comenzar la navegación con destino a San Petersburgo. Durante la navegación podrán disfrutar de una película, show de talentos. </w:t>
      </w:r>
      <w:r w:rsidRPr="008731B0">
        <w:rPr>
          <w:rFonts w:asciiTheme="minorHAnsi" w:hAnsiTheme="minorHAnsi" w:cs="Andalus"/>
          <w:b w:val="0"/>
          <w:i/>
          <w:sz w:val="22"/>
          <w:szCs w:val="22"/>
          <w:u w:val="none"/>
          <w:lang w:val="es-ES"/>
        </w:rPr>
        <w:t xml:space="preserve">Cena del capitán </w:t>
      </w:r>
      <w:r w:rsidRPr="008731B0">
        <w:rPr>
          <w:rFonts w:asciiTheme="minorHAnsi" w:hAnsiTheme="minorHAnsi" w:cs="Andalus"/>
          <w:b w:val="0"/>
          <w:sz w:val="22"/>
          <w:szCs w:val="22"/>
          <w:u w:val="none"/>
          <w:lang w:val="es-ES"/>
        </w:rPr>
        <w:t>música en el bar.</w:t>
      </w:r>
    </w:p>
    <w:p w14:paraId="5255EEC8" w14:textId="61931E2C" w:rsidR="00D5667D" w:rsidRPr="00D5667D" w:rsidRDefault="00D5667D" w:rsidP="00A1117C">
      <w:pPr>
        <w:pStyle w:val="Ttulo4"/>
        <w:rPr>
          <w:rFonts w:ascii="Calibri" w:hAnsi="Calibri" w:cs="Tahoma"/>
          <w:sz w:val="22"/>
          <w:szCs w:val="22"/>
          <w:lang w:val="es-MX"/>
          <w14:shadow w14:blurRad="50800" w14:dist="38100" w14:dir="2700000" w14:sx="100000" w14:sy="100000" w14:kx="0" w14:ky="0" w14:algn="tl">
            <w14:srgbClr w14:val="000000">
              <w14:alpha w14:val="60000"/>
            </w14:srgbClr>
          </w14:shadow>
        </w:rPr>
      </w:pPr>
      <w:r w:rsidRPr="00D5667D">
        <w:rPr>
          <w:rFonts w:ascii="Calibri" w:hAnsi="Calibri" w:cs="Tahoma"/>
          <w:sz w:val="22"/>
          <w:szCs w:val="22"/>
          <w:lang w:val="es-MX"/>
        </w:rPr>
        <w:t xml:space="preserve">Día  </w:t>
      </w:r>
      <w:r w:rsidR="008731B0">
        <w:rPr>
          <w:rFonts w:ascii="Calibri" w:hAnsi="Calibri" w:cs="Tahoma"/>
          <w:sz w:val="22"/>
          <w:szCs w:val="22"/>
          <w:lang w:val="es-MX"/>
        </w:rPr>
        <w:t>09</w:t>
      </w:r>
      <w:r w:rsidR="008731B0">
        <w:rPr>
          <w:rFonts w:ascii="Calibri" w:hAnsi="Calibri" w:cs="Tahoma"/>
          <w:sz w:val="22"/>
          <w:szCs w:val="22"/>
          <w:lang w:val="es-MX"/>
        </w:rPr>
        <w:tab/>
      </w:r>
      <w:r w:rsidR="008731B0">
        <w:rPr>
          <w:rFonts w:ascii="Calibri" w:hAnsi="Calibri" w:cs="Tahoma"/>
          <w:sz w:val="22"/>
          <w:szCs w:val="22"/>
          <w:lang w:val="es-MX"/>
        </w:rPr>
        <w:tab/>
        <w:t xml:space="preserve">SAN PETERSBURGO </w:t>
      </w:r>
    </w:p>
    <w:p w14:paraId="45B650BD" w14:textId="56028115" w:rsidR="00D5667D" w:rsidRPr="008731B0" w:rsidRDefault="008731B0" w:rsidP="00A1117C">
      <w:pPr>
        <w:spacing w:after="0" w:line="240" w:lineRule="auto"/>
        <w:jc w:val="both"/>
        <w:rPr>
          <w:rFonts w:ascii="Calibri" w:hAnsi="Calibri" w:cs="Tahoma"/>
          <w:i/>
        </w:rPr>
      </w:pPr>
      <w:r w:rsidRPr="008731B0">
        <w:rPr>
          <w:rFonts w:cs="Andalus"/>
          <w:i/>
          <w:lang w:val="es-ES"/>
        </w:rPr>
        <w:t>Desayuno buffet a bordo</w:t>
      </w:r>
      <w:r w:rsidRPr="008731B0">
        <w:rPr>
          <w:rFonts w:cs="Andalus"/>
          <w:lang w:val="es-ES"/>
        </w:rPr>
        <w:t xml:space="preserve">. Llegada a las 09:00 </w:t>
      </w:r>
      <w:proofErr w:type="spellStart"/>
      <w:r w:rsidRPr="008731B0">
        <w:rPr>
          <w:rFonts w:cs="Andalus"/>
          <w:lang w:val="es-ES"/>
        </w:rPr>
        <w:t>hrs</w:t>
      </w:r>
      <w:proofErr w:type="spellEnd"/>
      <w:r w:rsidRPr="008731B0">
        <w:rPr>
          <w:rFonts w:cs="Andalus"/>
          <w:lang w:val="es-ES"/>
        </w:rPr>
        <w:t xml:space="preserve"> a San Petersburgo. Comenzaremos con una </w:t>
      </w:r>
      <w:r w:rsidRPr="008731B0">
        <w:rPr>
          <w:rFonts w:cs="Andalus"/>
          <w:i/>
          <w:lang w:val="es-ES"/>
        </w:rPr>
        <w:t xml:space="preserve">Visita panorámica de la ciudad </w:t>
      </w:r>
      <w:r w:rsidRPr="008731B0">
        <w:t xml:space="preserve">conociendo sus principales monumentos arquitectónicos con la excursión a la </w:t>
      </w:r>
      <w:r w:rsidRPr="008731B0">
        <w:rPr>
          <w:i/>
        </w:rPr>
        <w:t>Fortaleza de San Pedro y San Pablo,</w:t>
      </w:r>
      <w:r w:rsidRPr="008731B0">
        <w:t xml:space="preserve"> donde admiraremos el panteón de los Zares. </w:t>
      </w:r>
      <w:r w:rsidRPr="008731B0">
        <w:rPr>
          <w:i/>
        </w:rPr>
        <w:t xml:space="preserve">Almuerzo en un restaurante local. </w:t>
      </w:r>
      <w:r w:rsidRPr="008731B0">
        <w:t xml:space="preserve">visita al </w:t>
      </w:r>
      <w:r w:rsidRPr="008731B0">
        <w:rPr>
          <w:i/>
        </w:rPr>
        <w:t>Palacio de invierno</w:t>
      </w:r>
      <w:r w:rsidRPr="008731B0">
        <w:t xml:space="preserve">, antigua residencia de los Zares de Rusia y el cual alberga en la actualidad el famoso Museo del </w:t>
      </w:r>
      <w:r w:rsidRPr="008731B0">
        <w:rPr>
          <w:i/>
          <w:iCs/>
        </w:rPr>
        <w:t>Hermitage</w:t>
      </w:r>
      <w:r w:rsidRPr="008731B0">
        <w:t xml:space="preserve"> con las más fantásticas colecciones de arte en todos sus géneros Por la noche se recomienda una visita </w:t>
      </w:r>
      <w:r w:rsidRPr="008731B0">
        <w:rPr>
          <w:i/>
          <w:u w:val="single"/>
        </w:rPr>
        <w:t>opcional</w:t>
      </w:r>
      <w:r w:rsidRPr="008731B0">
        <w:t xml:space="preserve"> (con pago adicional) al mundialmente famoso Ballet Mariínskiy (antes Kirov) o un espectáculo de show folklórico. </w:t>
      </w:r>
      <w:r w:rsidRPr="008731B0">
        <w:rPr>
          <w:i/>
        </w:rPr>
        <w:t>Cena a bordo</w:t>
      </w:r>
      <w:r w:rsidR="00D5667D" w:rsidRPr="008731B0">
        <w:rPr>
          <w:rFonts w:ascii="Calibri" w:hAnsi="Calibri" w:cs="Tahoma"/>
        </w:rPr>
        <w:t xml:space="preserve">. </w:t>
      </w:r>
    </w:p>
    <w:p w14:paraId="7E443394" w14:textId="4B3B83F8" w:rsidR="00D5667D" w:rsidRPr="00D5667D" w:rsidRDefault="008731B0" w:rsidP="00A1117C">
      <w:pPr>
        <w:pStyle w:val="Ttulo4"/>
        <w:rPr>
          <w:rFonts w:ascii="Calibri" w:hAnsi="Calibri" w:cs="Tahoma"/>
          <w:sz w:val="22"/>
          <w:szCs w:val="22"/>
          <w:lang w:val="es-MX"/>
          <w14:shadow w14:blurRad="50800" w14:dist="38100" w14:dir="2700000" w14:sx="100000" w14:sy="100000" w14:kx="0" w14:ky="0" w14:algn="tl">
            <w14:srgbClr w14:val="000000">
              <w14:alpha w14:val="60000"/>
            </w14:srgbClr>
          </w14:shadow>
        </w:rPr>
      </w:pPr>
      <w:r>
        <w:rPr>
          <w:rFonts w:ascii="Calibri" w:hAnsi="Calibri" w:cs="Tahoma"/>
          <w:sz w:val="22"/>
          <w:szCs w:val="22"/>
          <w:lang w:val="es-MX"/>
          <w14:shadow w14:blurRad="50800" w14:dist="38100" w14:dir="2700000" w14:sx="100000" w14:sy="100000" w14:kx="0" w14:ky="0" w14:algn="tl">
            <w14:srgbClr w14:val="000000">
              <w14:alpha w14:val="60000"/>
            </w14:srgbClr>
          </w14:shadow>
        </w:rPr>
        <w:t xml:space="preserve">Día  10 – </w:t>
      </w:r>
      <w:r>
        <w:rPr>
          <w:rFonts w:ascii="Calibri" w:hAnsi="Calibri" w:cs="Tahoma"/>
          <w:sz w:val="22"/>
          <w:szCs w:val="22"/>
          <w:lang w:val="es-MX"/>
          <w14:shadow w14:blurRad="50800" w14:dist="38100" w14:dir="2700000" w14:sx="100000" w14:sy="100000" w14:kx="0" w14:ky="0" w14:algn="tl">
            <w14:srgbClr w14:val="000000">
              <w14:alpha w14:val="60000"/>
            </w14:srgbClr>
          </w14:shadow>
        </w:rPr>
        <w:tab/>
        <w:t xml:space="preserve">SAN PETERSBURGO </w:t>
      </w:r>
    </w:p>
    <w:p w14:paraId="197BBB90" w14:textId="57C7DD25" w:rsidR="00D5667D" w:rsidRDefault="008731B0" w:rsidP="00A1117C">
      <w:pPr>
        <w:spacing w:after="0" w:line="240" w:lineRule="auto"/>
        <w:jc w:val="both"/>
        <w:rPr>
          <w:rFonts w:ascii="Calibri" w:hAnsi="Calibri" w:cs="Tahoma"/>
        </w:rPr>
      </w:pPr>
      <w:r w:rsidRPr="008731B0">
        <w:rPr>
          <w:rFonts w:cs="Andalus"/>
          <w:i/>
          <w:lang w:val="es-ES"/>
        </w:rPr>
        <w:t>Desayuno buffet a bordo</w:t>
      </w:r>
      <w:r w:rsidRPr="008731B0">
        <w:rPr>
          <w:rFonts w:cs="Andalus"/>
          <w:lang w:val="es-ES"/>
        </w:rPr>
        <w:t xml:space="preserve">. Comenzaremos con la visita al </w:t>
      </w:r>
      <w:r w:rsidRPr="008731B0">
        <w:rPr>
          <w:rFonts w:cs="Andalus"/>
          <w:i/>
          <w:lang w:val="es-ES"/>
        </w:rPr>
        <w:t xml:space="preserve">Parque del Palacio de Verano </w:t>
      </w:r>
      <w:r w:rsidRPr="008731B0">
        <w:rPr>
          <w:rFonts w:cs="Andalus"/>
          <w:lang w:val="es-ES"/>
        </w:rPr>
        <w:t xml:space="preserve">donde conocerán la gran cascada con la fuente de </w:t>
      </w:r>
      <w:proofErr w:type="spellStart"/>
      <w:r w:rsidRPr="008731B0">
        <w:rPr>
          <w:rFonts w:cs="Andalus"/>
          <w:lang w:val="es-ES"/>
        </w:rPr>
        <w:t>Samson</w:t>
      </w:r>
      <w:proofErr w:type="spellEnd"/>
      <w:r w:rsidRPr="008731B0">
        <w:rPr>
          <w:rFonts w:cs="Andalus"/>
          <w:lang w:val="es-ES"/>
        </w:rPr>
        <w:t xml:space="preserve">, fuentes romanas, y una vista por el Golfo de Finlandia (no incluye la entrada al Palacio). </w:t>
      </w:r>
      <w:r w:rsidRPr="008731B0">
        <w:rPr>
          <w:rFonts w:cs="Andalus"/>
          <w:i/>
          <w:lang w:val="es-ES"/>
        </w:rPr>
        <w:t xml:space="preserve">Almuerzo a bordo. </w:t>
      </w:r>
      <w:r w:rsidRPr="008731B0">
        <w:rPr>
          <w:rFonts w:cs="Andalus"/>
          <w:lang w:val="es-ES"/>
        </w:rPr>
        <w:t xml:space="preserve">Por la noche se ofrece con pago adicional un paseo por los canales de San Petersburgo. </w:t>
      </w:r>
      <w:r w:rsidRPr="008731B0">
        <w:rPr>
          <w:rFonts w:cs="Andalus"/>
          <w:i/>
          <w:lang w:val="es-ES"/>
        </w:rPr>
        <w:t>Cena a bordo</w:t>
      </w:r>
      <w:r w:rsidR="00D5667D" w:rsidRPr="008731B0">
        <w:rPr>
          <w:rFonts w:ascii="Calibri" w:hAnsi="Calibri" w:cs="Tahoma"/>
        </w:rPr>
        <w:t>.</w:t>
      </w:r>
    </w:p>
    <w:p w14:paraId="5C2941F5" w14:textId="79804DE0" w:rsidR="008731B0" w:rsidRPr="00D5667D" w:rsidRDefault="008731B0" w:rsidP="008731B0">
      <w:pPr>
        <w:pStyle w:val="Ttulo4"/>
        <w:rPr>
          <w:rFonts w:ascii="Calibri" w:hAnsi="Calibri" w:cs="Tahoma"/>
          <w:sz w:val="22"/>
          <w:szCs w:val="22"/>
          <w:lang w:val="es-MX"/>
          <w14:shadow w14:blurRad="50800" w14:dist="38100" w14:dir="2700000" w14:sx="100000" w14:sy="100000" w14:kx="0" w14:ky="0" w14:algn="tl">
            <w14:srgbClr w14:val="000000">
              <w14:alpha w14:val="60000"/>
            </w14:srgbClr>
          </w14:shadow>
        </w:rPr>
      </w:pPr>
      <w:r>
        <w:rPr>
          <w:rFonts w:ascii="Calibri" w:hAnsi="Calibri" w:cs="Tahoma"/>
          <w:sz w:val="22"/>
          <w:szCs w:val="22"/>
          <w:lang w:val="es-MX"/>
          <w14:shadow w14:blurRad="50800" w14:dist="38100" w14:dir="2700000" w14:sx="100000" w14:sy="100000" w14:kx="0" w14:ky="0" w14:algn="tl">
            <w14:srgbClr w14:val="000000">
              <w14:alpha w14:val="60000"/>
            </w14:srgbClr>
          </w14:shadow>
        </w:rPr>
        <w:t xml:space="preserve">Día  11 – </w:t>
      </w:r>
      <w:r>
        <w:rPr>
          <w:rFonts w:ascii="Calibri" w:hAnsi="Calibri" w:cs="Tahoma"/>
          <w:sz w:val="22"/>
          <w:szCs w:val="22"/>
          <w:lang w:val="es-MX"/>
          <w14:shadow w14:blurRad="50800" w14:dist="38100" w14:dir="2700000" w14:sx="100000" w14:sy="100000" w14:kx="0" w14:ky="0" w14:algn="tl">
            <w14:srgbClr w14:val="000000">
              <w14:alpha w14:val="60000"/>
            </w14:srgbClr>
          </w14:shadow>
        </w:rPr>
        <w:tab/>
        <w:t xml:space="preserve">SAN PETERSBURGO </w:t>
      </w:r>
    </w:p>
    <w:p w14:paraId="297BA84A" w14:textId="61976768" w:rsidR="008731B0" w:rsidRPr="008731B0" w:rsidRDefault="008731B0" w:rsidP="008731B0">
      <w:pPr>
        <w:spacing w:after="0" w:line="240" w:lineRule="auto"/>
        <w:jc w:val="both"/>
        <w:rPr>
          <w:rFonts w:cs="Andalus"/>
          <w:lang w:val="es-ES"/>
        </w:rPr>
      </w:pPr>
      <w:r w:rsidRPr="008731B0">
        <w:rPr>
          <w:rFonts w:cs="Andalus"/>
          <w:i/>
          <w:lang w:val="es-ES"/>
        </w:rPr>
        <w:t>Desayuno buffet a bordo</w:t>
      </w:r>
      <w:r w:rsidRPr="008731B0">
        <w:rPr>
          <w:rFonts w:cs="Andalus"/>
          <w:lang w:val="es-ES"/>
        </w:rPr>
        <w:t xml:space="preserve">. Día libre para actividades personales. Se ofrece con pago adicional una visita al </w:t>
      </w:r>
      <w:r w:rsidRPr="008731B0">
        <w:rPr>
          <w:rFonts w:cs="Andalus"/>
          <w:i/>
          <w:lang w:val="es-ES"/>
        </w:rPr>
        <w:t xml:space="preserve">Palacio y Parque de </w:t>
      </w:r>
      <w:proofErr w:type="spellStart"/>
      <w:r w:rsidRPr="008731B0">
        <w:rPr>
          <w:rFonts w:cs="Andalus"/>
          <w:i/>
          <w:lang w:val="es-ES"/>
        </w:rPr>
        <w:t>Pushkin</w:t>
      </w:r>
      <w:proofErr w:type="spellEnd"/>
      <w:r w:rsidRPr="008731B0">
        <w:rPr>
          <w:rFonts w:cs="Andalus"/>
          <w:i/>
          <w:lang w:val="es-ES"/>
        </w:rPr>
        <w:t xml:space="preserve"> y </w:t>
      </w:r>
      <w:proofErr w:type="spellStart"/>
      <w:r w:rsidRPr="008731B0">
        <w:rPr>
          <w:rFonts w:cs="Andalus"/>
          <w:i/>
          <w:lang w:val="es-ES"/>
        </w:rPr>
        <w:t>Pavlovsk</w:t>
      </w:r>
      <w:proofErr w:type="spellEnd"/>
      <w:r w:rsidRPr="008731B0">
        <w:rPr>
          <w:rFonts w:cs="Andalus"/>
          <w:i/>
          <w:lang w:val="es-ES"/>
        </w:rPr>
        <w:t xml:space="preserve">. Almuerzo a bordo. </w:t>
      </w:r>
      <w:r w:rsidRPr="008731B0">
        <w:rPr>
          <w:rFonts w:cs="Andalus"/>
          <w:lang w:val="es-ES"/>
        </w:rPr>
        <w:t xml:space="preserve">Por la noche se ofrece con pago adicional entrada al Ballet de San Petersburgo. </w:t>
      </w:r>
      <w:r w:rsidRPr="008731B0">
        <w:rPr>
          <w:rFonts w:cs="Andalus"/>
          <w:i/>
          <w:lang w:val="es-ES"/>
        </w:rPr>
        <w:t>Cena a bordo</w:t>
      </w:r>
    </w:p>
    <w:p w14:paraId="22F7A777" w14:textId="7288AB35" w:rsidR="008731B0" w:rsidRPr="00D5667D" w:rsidRDefault="008731B0" w:rsidP="008731B0">
      <w:pPr>
        <w:pStyle w:val="Ttulo4"/>
        <w:rPr>
          <w:rFonts w:ascii="Calibri" w:hAnsi="Calibri" w:cs="Tahoma"/>
          <w:sz w:val="22"/>
          <w:szCs w:val="22"/>
          <w:lang w:val="es-MX"/>
          <w14:shadow w14:blurRad="50800" w14:dist="38100" w14:dir="2700000" w14:sx="100000" w14:sy="100000" w14:kx="0" w14:ky="0" w14:algn="tl">
            <w14:srgbClr w14:val="000000">
              <w14:alpha w14:val="60000"/>
            </w14:srgbClr>
          </w14:shadow>
        </w:rPr>
      </w:pPr>
      <w:r>
        <w:rPr>
          <w:rFonts w:ascii="Calibri" w:hAnsi="Calibri" w:cs="Tahoma"/>
          <w:sz w:val="22"/>
          <w:szCs w:val="22"/>
          <w:lang w:val="es-MX"/>
          <w14:shadow w14:blurRad="50800" w14:dist="38100" w14:dir="2700000" w14:sx="100000" w14:sy="100000" w14:kx="0" w14:ky="0" w14:algn="tl">
            <w14:srgbClr w14:val="000000">
              <w14:alpha w14:val="60000"/>
            </w14:srgbClr>
          </w14:shadow>
        </w:rPr>
        <w:t xml:space="preserve">Día  12 – </w:t>
      </w:r>
      <w:r>
        <w:rPr>
          <w:rFonts w:ascii="Calibri" w:hAnsi="Calibri" w:cs="Tahoma"/>
          <w:sz w:val="22"/>
          <w:szCs w:val="22"/>
          <w:lang w:val="es-MX"/>
          <w14:shadow w14:blurRad="50800" w14:dist="38100" w14:dir="2700000" w14:sx="100000" w14:sy="100000" w14:kx="0" w14:ky="0" w14:algn="tl">
            <w14:srgbClr w14:val="000000">
              <w14:alpha w14:val="60000"/>
            </w14:srgbClr>
          </w14:shadow>
        </w:rPr>
        <w:tab/>
        <w:t xml:space="preserve">SAN PETERSBURGO </w:t>
      </w:r>
    </w:p>
    <w:p w14:paraId="2B6D80EC" w14:textId="4EB722E0" w:rsidR="008731B0" w:rsidRPr="008731B0" w:rsidRDefault="008731B0" w:rsidP="008731B0">
      <w:pPr>
        <w:spacing w:after="0" w:line="240" w:lineRule="auto"/>
        <w:jc w:val="both"/>
        <w:rPr>
          <w:rFonts w:ascii="Calibri" w:hAnsi="Calibri" w:cs="Tahoma"/>
        </w:rPr>
      </w:pPr>
      <w:r w:rsidRPr="008731B0">
        <w:rPr>
          <w:rFonts w:cs="Andalus"/>
          <w:i/>
          <w:lang w:val="es-ES"/>
        </w:rPr>
        <w:t>Desayuno buffet a bordo</w:t>
      </w:r>
      <w:r w:rsidRPr="008731B0">
        <w:rPr>
          <w:rFonts w:cs="Andalus"/>
          <w:lang w:val="es-ES"/>
        </w:rPr>
        <w:t>.</w:t>
      </w:r>
      <w:r>
        <w:rPr>
          <w:rFonts w:cs="Andalus"/>
          <w:lang w:val="es-ES"/>
        </w:rPr>
        <w:t xml:space="preserve"> </w:t>
      </w:r>
      <w:r w:rsidR="00CF0FBC">
        <w:rPr>
          <w:rFonts w:cs="Andalus"/>
          <w:lang w:val="es-ES"/>
        </w:rPr>
        <w:t>Traslado</w:t>
      </w:r>
      <w:r>
        <w:rPr>
          <w:rFonts w:cs="Andalus"/>
          <w:lang w:val="es-ES"/>
        </w:rPr>
        <w:t xml:space="preserve"> al aeropuerto</w:t>
      </w:r>
      <w:r w:rsidR="00EA60A6">
        <w:rPr>
          <w:rFonts w:cs="Andalus"/>
          <w:lang w:val="es-ES"/>
        </w:rPr>
        <w:t xml:space="preserve"> por cuenta del </w:t>
      </w:r>
      <w:proofErr w:type="gramStart"/>
      <w:r w:rsidR="00EA60A6">
        <w:rPr>
          <w:rFonts w:cs="Andalus"/>
          <w:lang w:val="es-ES"/>
        </w:rPr>
        <w:t xml:space="preserve">pasajero </w:t>
      </w:r>
      <w:r>
        <w:rPr>
          <w:rFonts w:cs="Andalus"/>
          <w:lang w:val="es-ES"/>
        </w:rPr>
        <w:t>.</w:t>
      </w:r>
      <w:proofErr w:type="gramEnd"/>
    </w:p>
    <w:p w14:paraId="12B19CB1" w14:textId="77777777" w:rsidR="004573F1" w:rsidRPr="008B025B" w:rsidRDefault="004573F1" w:rsidP="008731B0">
      <w:pPr>
        <w:pBdr>
          <w:bottom w:val="single" w:sz="4" w:space="0" w:color="auto"/>
        </w:pBdr>
        <w:spacing w:after="0" w:line="240" w:lineRule="auto"/>
        <w:jc w:val="both"/>
        <w:rPr>
          <w:rFonts w:ascii="Calibri" w:hAnsi="Calibri" w:cs="Tahoma"/>
          <w:sz w:val="10"/>
          <w:szCs w:val="10"/>
        </w:rPr>
      </w:pPr>
    </w:p>
    <w:p w14:paraId="391BE75F" w14:textId="77777777" w:rsidR="00CF0FBC" w:rsidRDefault="00CF0FBC" w:rsidP="008731B0">
      <w:pPr>
        <w:rPr>
          <w:rFonts w:eastAsia="Times New Roman" w:cs="Arial"/>
          <w:b/>
          <w:u w:val="double"/>
        </w:rPr>
      </w:pPr>
    </w:p>
    <w:p w14:paraId="336EC3F8" w14:textId="77777777" w:rsidR="00F61395" w:rsidRDefault="00F61395" w:rsidP="008731B0">
      <w:pPr>
        <w:rPr>
          <w:rFonts w:eastAsia="Times New Roman" w:cs="Arial"/>
          <w:b/>
          <w:u w:val="double"/>
        </w:rPr>
      </w:pPr>
    </w:p>
    <w:p w14:paraId="3B60CA86" w14:textId="77777777" w:rsidR="00F61395" w:rsidRDefault="00F61395" w:rsidP="008731B0">
      <w:pPr>
        <w:rPr>
          <w:rFonts w:eastAsia="Times New Roman" w:cs="Arial"/>
          <w:b/>
          <w:u w:val="double"/>
        </w:rPr>
      </w:pPr>
    </w:p>
    <w:p w14:paraId="0B4650D2" w14:textId="77777777" w:rsidR="00F61395" w:rsidRDefault="00F61395" w:rsidP="008731B0">
      <w:pPr>
        <w:rPr>
          <w:rFonts w:eastAsia="Times New Roman" w:cs="Arial"/>
          <w:b/>
          <w:u w:val="double"/>
        </w:rPr>
      </w:pPr>
    </w:p>
    <w:p w14:paraId="23974F79" w14:textId="77777777" w:rsidR="00F61395" w:rsidRDefault="00F61395" w:rsidP="008731B0">
      <w:pPr>
        <w:rPr>
          <w:rFonts w:eastAsia="Times New Roman" w:cs="Arial"/>
          <w:b/>
          <w:u w:val="double"/>
        </w:rPr>
      </w:pPr>
    </w:p>
    <w:p w14:paraId="7ED09DDC" w14:textId="77777777" w:rsidR="00F61395" w:rsidRDefault="00F61395" w:rsidP="008731B0">
      <w:pPr>
        <w:rPr>
          <w:rFonts w:eastAsia="Times New Roman" w:cs="Arial"/>
          <w:b/>
          <w:u w:val="double"/>
        </w:rPr>
      </w:pPr>
    </w:p>
    <w:p w14:paraId="2444F703" w14:textId="77777777" w:rsidR="00F61395" w:rsidRDefault="00F61395" w:rsidP="008731B0">
      <w:pPr>
        <w:rPr>
          <w:rFonts w:eastAsia="Times New Roman" w:cs="Arial"/>
          <w:b/>
          <w:u w:val="double"/>
        </w:rPr>
      </w:pPr>
    </w:p>
    <w:p w14:paraId="04C4EBC3" w14:textId="77777777" w:rsidR="00F61395" w:rsidRDefault="00F61395" w:rsidP="008731B0">
      <w:pPr>
        <w:rPr>
          <w:rFonts w:eastAsia="Times New Roman" w:cs="Arial"/>
          <w:b/>
          <w:u w:val="double"/>
        </w:rPr>
      </w:pPr>
    </w:p>
    <w:p w14:paraId="119537C3" w14:textId="77777777" w:rsidR="00F61395" w:rsidRDefault="00F61395" w:rsidP="008731B0">
      <w:pPr>
        <w:rPr>
          <w:rFonts w:eastAsia="Times New Roman" w:cs="Arial"/>
          <w:b/>
          <w:u w:val="double"/>
        </w:rPr>
      </w:pPr>
    </w:p>
    <w:p w14:paraId="2488F5DB" w14:textId="77777777" w:rsidR="00F61395" w:rsidRDefault="00F61395" w:rsidP="008731B0">
      <w:pPr>
        <w:rPr>
          <w:rFonts w:eastAsia="Times New Roman" w:cs="Arial"/>
          <w:b/>
          <w:u w:val="double"/>
        </w:rPr>
      </w:pPr>
    </w:p>
    <w:tbl>
      <w:tblPr>
        <w:tblStyle w:val="Tablaconcuadrcula"/>
        <w:tblW w:w="9922" w:type="dxa"/>
        <w:jc w:val="center"/>
        <w:tblLook w:val="04A0" w:firstRow="1" w:lastRow="0" w:firstColumn="1" w:lastColumn="0" w:noHBand="0" w:noVBand="1"/>
      </w:tblPr>
      <w:tblGrid>
        <w:gridCol w:w="2127"/>
        <w:gridCol w:w="1837"/>
        <w:gridCol w:w="1941"/>
        <w:gridCol w:w="1837"/>
        <w:gridCol w:w="2180"/>
      </w:tblGrid>
      <w:tr w:rsidR="000A21F5" w14:paraId="3E96843C" w14:textId="77777777" w:rsidTr="00694AFA">
        <w:trPr>
          <w:trHeight w:val="364"/>
          <w:jc w:val="center"/>
        </w:trPr>
        <w:tc>
          <w:tcPr>
            <w:tcW w:w="9922" w:type="dxa"/>
            <w:gridSpan w:val="5"/>
          </w:tcPr>
          <w:p w14:paraId="706A71A4" w14:textId="77777777" w:rsidR="000A21F5" w:rsidRPr="0057308B" w:rsidRDefault="000A21F5" w:rsidP="00694AFA">
            <w:pPr>
              <w:jc w:val="center"/>
              <w:rPr>
                <w:rFonts w:eastAsia="Times New Roman" w:cs="Arial"/>
                <w:b/>
                <w:u w:val="single"/>
              </w:rPr>
            </w:pPr>
            <w:r w:rsidRPr="0057308B">
              <w:rPr>
                <w:rFonts w:eastAsia="Times New Roman" w:cs="Arial"/>
                <w:b/>
                <w:u w:val="single"/>
              </w:rPr>
              <w:lastRenderedPageBreak/>
              <w:t xml:space="preserve">TEMPORADA </w:t>
            </w:r>
            <w:r>
              <w:rPr>
                <w:rFonts w:eastAsia="Times New Roman" w:cs="Arial"/>
                <w:b/>
                <w:u w:val="single"/>
              </w:rPr>
              <w:t xml:space="preserve">SUPER </w:t>
            </w:r>
            <w:r w:rsidRPr="0057308B">
              <w:rPr>
                <w:rFonts w:eastAsia="Times New Roman" w:cs="Arial"/>
                <w:b/>
                <w:u w:val="single"/>
              </w:rPr>
              <w:t xml:space="preserve">BAJA: </w:t>
            </w:r>
            <w:r>
              <w:rPr>
                <w:rFonts w:eastAsia="Times New Roman" w:cs="Arial"/>
                <w:b/>
                <w:u w:val="single"/>
              </w:rPr>
              <w:t xml:space="preserve"> </w:t>
            </w:r>
            <w:r>
              <w:rPr>
                <w:rFonts w:eastAsia="Times New Roman" w:cs="Arial"/>
                <w:b/>
              </w:rPr>
              <w:t xml:space="preserve">05 </w:t>
            </w:r>
            <w:proofErr w:type="gramStart"/>
            <w:r>
              <w:rPr>
                <w:rFonts w:eastAsia="Times New Roman" w:cs="Arial"/>
                <w:b/>
              </w:rPr>
              <w:t>Mayo</w:t>
            </w:r>
            <w:proofErr w:type="gramEnd"/>
            <w:r>
              <w:rPr>
                <w:rFonts w:eastAsia="Times New Roman" w:cs="Arial"/>
                <w:b/>
              </w:rPr>
              <w:t xml:space="preserve"> </w:t>
            </w:r>
          </w:p>
        </w:tc>
      </w:tr>
      <w:tr w:rsidR="000A21F5" w14:paraId="644430A1" w14:textId="77777777" w:rsidTr="00694AFA">
        <w:trPr>
          <w:trHeight w:val="639"/>
          <w:jc w:val="center"/>
        </w:trPr>
        <w:tc>
          <w:tcPr>
            <w:tcW w:w="2127" w:type="dxa"/>
          </w:tcPr>
          <w:p w14:paraId="2F5BBBC1" w14:textId="77777777" w:rsidR="000A21F5" w:rsidRPr="00860267" w:rsidRDefault="000A21F5" w:rsidP="00694AFA">
            <w:pPr>
              <w:jc w:val="center"/>
              <w:rPr>
                <w:rFonts w:eastAsia="Times New Roman" w:cs="Arial"/>
                <w:b/>
              </w:rPr>
            </w:pPr>
          </w:p>
        </w:tc>
        <w:tc>
          <w:tcPr>
            <w:tcW w:w="1837" w:type="dxa"/>
          </w:tcPr>
          <w:p w14:paraId="6D3E994D" w14:textId="77777777" w:rsidR="000A21F5" w:rsidRPr="00860267" w:rsidRDefault="000A21F5" w:rsidP="00694AFA">
            <w:pPr>
              <w:jc w:val="center"/>
              <w:rPr>
                <w:rFonts w:eastAsia="Times New Roman" w:cs="Arial"/>
                <w:b/>
              </w:rPr>
            </w:pPr>
            <w:proofErr w:type="spellStart"/>
            <w:r>
              <w:rPr>
                <w:rFonts w:eastAsia="Times New Roman" w:cs="Arial"/>
                <w:b/>
              </w:rPr>
              <w:t>Lower</w:t>
            </w:r>
            <w:proofErr w:type="spellEnd"/>
            <w:r>
              <w:rPr>
                <w:rFonts w:eastAsia="Times New Roman" w:cs="Arial"/>
                <w:b/>
              </w:rPr>
              <w:t xml:space="preserve"> </w:t>
            </w:r>
            <w:proofErr w:type="spellStart"/>
            <w:r>
              <w:rPr>
                <w:rFonts w:eastAsia="Times New Roman" w:cs="Arial"/>
                <w:b/>
              </w:rPr>
              <w:t>Deck</w:t>
            </w:r>
            <w:proofErr w:type="spellEnd"/>
            <w:r>
              <w:rPr>
                <w:rFonts w:eastAsia="Times New Roman" w:cs="Arial"/>
                <w:b/>
              </w:rPr>
              <w:t xml:space="preserve"> </w:t>
            </w:r>
          </w:p>
        </w:tc>
        <w:tc>
          <w:tcPr>
            <w:tcW w:w="1941" w:type="dxa"/>
          </w:tcPr>
          <w:p w14:paraId="158C1609" w14:textId="77777777" w:rsidR="000A21F5" w:rsidRPr="00860267" w:rsidRDefault="000A21F5" w:rsidP="00694AFA">
            <w:pPr>
              <w:jc w:val="center"/>
              <w:rPr>
                <w:rFonts w:eastAsia="Times New Roman" w:cs="Arial"/>
                <w:b/>
              </w:rPr>
            </w:pPr>
            <w:proofErr w:type="spellStart"/>
            <w:r>
              <w:rPr>
                <w:rFonts w:eastAsia="Times New Roman" w:cs="Arial"/>
                <w:b/>
              </w:rPr>
              <w:t>Main</w:t>
            </w:r>
            <w:proofErr w:type="spellEnd"/>
            <w:r>
              <w:rPr>
                <w:rFonts w:eastAsia="Times New Roman" w:cs="Arial"/>
                <w:b/>
              </w:rPr>
              <w:t xml:space="preserve"> </w:t>
            </w:r>
            <w:proofErr w:type="spellStart"/>
            <w:r>
              <w:rPr>
                <w:rFonts w:eastAsia="Times New Roman" w:cs="Arial"/>
                <w:b/>
              </w:rPr>
              <w:t>Deck</w:t>
            </w:r>
            <w:proofErr w:type="spellEnd"/>
            <w:r>
              <w:rPr>
                <w:rFonts w:eastAsia="Times New Roman" w:cs="Arial"/>
                <w:b/>
              </w:rPr>
              <w:t xml:space="preserve"> </w:t>
            </w:r>
          </w:p>
        </w:tc>
        <w:tc>
          <w:tcPr>
            <w:tcW w:w="1837" w:type="dxa"/>
          </w:tcPr>
          <w:p w14:paraId="3A3622DF" w14:textId="77777777" w:rsidR="000A21F5" w:rsidRPr="00860267" w:rsidRDefault="000A21F5" w:rsidP="00694AFA">
            <w:pPr>
              <w:jc w:val="center"/>
              <w:rPr>
                <w:rFonts w:eastAsia="Times New Roman" w:cs="Arial"/>
                <w:b/>
              </w:rPr>
            </w:pPr>
            <w:proofErr w:type="spellStart"/>
            <w:r>
              <w:rPr>
                <w:rFonts w:eastAsia="Times New Roman" w:cs="Arial"/>
                <w:b/>
              </w:rPr>
              <w:t>Middle</w:t>
            </w:r>
            <w:proofErr w:type="spellEnd"/>
            <w:r>
              <w:rPr>
                <w:rFonts w:eastAsia="Times New Roman" w:cs="Arial"/>
                <w:b/>
              </w:rPr>
              <w:t xml:space="preserve"> </w:t>
            </w:r>
            <w:proofErr w:type="spellStart"/>
            <w:r>
              <w:rPr>
                <w:rFonts w:eastAsia="Times New Roman" w:cs="Arial"/>
                <w:b/>
              </w:rPr>
              <w:t>Deck</w:t>
            </w:r>
            <w:proofErr w:type="spellEnd"/>
            <w:r>
              <w:rPr>
                <w:rFonts w:eastAsia="Times New Roman" w:cs="Arial"/>
                <w:b/>
              </w:rPr>
              <w:t xml:space="preserve"> </w:t>
            </w:r>
          </w:p>
        </w:tc>
        <w:tc>
          <w:tcPr>
            <w:tcW w:w="2180" w:type="dxa"/>
          </w:tcPr>
          <w:p w14:paraId="49E4A96A" w14:textId="77777777" w:rsidR="000A21F5" w:rsidRPr="00860267" w:rsidRDefault="000A21F5" w:rsidP="00694AFA">
            <w:pPr>
              <w:jc w:val="center"/>
              <w:rPr>
                <w:rFonts w:eastAsia="Times New Roman" w:cs="Arial"/>
                <w:b/>
              </w:rPr>
            </w:pPr>
            <w:proofErr w:type="spellStart"/>
            <w:r>
              <w:rPr>
                <w:rFonts w:eastAsia="Times New Roman" w:cs="Arial"/>
                <w:b/>
              </w:rPr>
              <w:t>Boat</w:t>
            </w:r>
            <w:proofErr w:type="spellEnd"/>
            <w:r>
              <w:rPr>
                <w:rFonts w:eastAsia="Times New Roman" w:cs="Arial"/>
                <w:b/>
              </w:rPr>
              <w:t xml:space="preserve"> </w:t>
            </w:r>
            <w:proofErr w:type="spellStart"/>
            <w:r>
              <w:rPr>
                <w:rFonts w:eastAsia="Times New Roman" w:cs="Arial"/>
                <w:b/>
              </w:rPr>
              <w:t>Deck</w:t>
            </w:r>
            <w:proofErr w:type="spellEnd"/>
          </w:p>
        </w:tc>
      </w:tr>
      <w:tr w:rsidR="000A21F5" w14:paraId="2558B973" w14:textId="77777777" w:rsidTr="00694AFA">
        <w:trPr>
          <w:trHeight w:val="941"/>
          <w:jc w:val="center"/>
        </w:trPr>
        <w:tc>
          <w:tcPr>
            <w:tcW w:w="2127" w:type="dxa"/>
          </w:tcPr>
          <w:p w14:paraId="270A8AA0" w14:textId="77777777" w:rsidR="000A21F5" w:rsidRPr="00860267" w:rsidRDefault="000A21F5" w:rsidP="00694AFA">
            <w:pPr>
              <w:jc w:val="center"/>
              <w:rPr>
                <w:rFonts w:eastAsia="Times New Roman" w:cs="Arial"/>
              </w:rPr>
            </w:pPr>
            <w:r w:rsidRPr="00860267">
              <w:rPr>
                <w:rFonts w:eastAsia="Times New Roman" w:cs="Arial"/>
              </w:rPr>
              <w:t>Precio por persona en cabina</w:t>
            </w:r>
            <w:r>
              <w:rPr>
                <w:rFonts w:eastAsia="Times New Roman" w:cs="Arial"/>
              </w:rPr>
              <w:t xml:space="preserve"> standard</w:t>
            </w:r>
            <w:r w:rsidRPr="00860267">
              <w:rPr>
                <w:rFonts w:eastAsia="Times New Roman" w:cs="Arial"/>
              </w:rPr>
              <w:t xml:space="preserve"> doble</w:t>
            </w:r>
          </w:p>
        </w:tc>
        <w:tc>
          <w:tcPr>
            <w:tcW w:w="1837" w:type="dxa"/>
          </w:tcPr>
          <w:p w14:paraId="5A74D272" w14:textId="77777777" w:rsidR="000A21F5" w:rsidRPr="00860267" w:rsidRDefault="000A21F5" w:rsidP="00694AFA">
            <w:pPr>
              <w:jc w:val="center"/>
              <w:rPr>
                <w:rFonts w:eastAsia="Times New Roman" w:cs="Arial"/>
              </w:rPr>
            </w:pPr>
            <w:r>
              <w:rPr>
                <w:rFonts w:eastAsia="Times New Roman" w:cs="Arial"/>
              </w:rPr>
              <w:t>€ 1,230.00</w:t>
            </w:r>
          </w:p>
        </w:tc>
        <w:tc>
          <w:tcPr>
            <w:tcW w:w="1941" w:type="dxa"/>
          </w:tcPr>
          <w:p w14:paraId="4EBA53B4" w14:textId="77777777" w:rsidR="000A21F5" w:rsidRPr="00860267" w:rsidRDefault="000A21F5" w:rsidP="00694AFA">
            <w:pPr>
              <w:jc w:val="center"/>
              <w:rPr>
                <w:rFonts w:eastAsia="Times New Roman" w:cs="Arial"/>
              </w:rPr>
            </w:pPr>
            <w:r>
              <w:rPr>
                <w:rFonts w:eastAsia="Times New Roman" w:cs="Arial"/>
              </w:rPr>
              <w:t>€ 1,475.00</w:t>
            </w:r>
          </w:p>
        </w:tc>
        <w:tc>
          <w:tcPr>
            <w:tcW w:w="1837" w:type="dxa"/>
          </w:tcPr>
          <w:p w14:paraId="5D29F6A2" w14:textId="77777777" w:rsidR="000A21F5" w:rsidRPr="00860267" w:rsidRDefault="000A21F5" w:rsidP="00694AFA">
            <w:pPr>
              <w:jc w:val="center"/>
              <w:rPr>
                <w:rFonts w:eastAsia="Times New Roman" w:cs="Arial"/>
              </w:rPr>
            </w:pPr>
            <w:r>
              <w:rPr>
                <w:rFonts w:eastAsia="Times New Roman" w:cs="Arial"/>
              </w:rPr>
              <w:t>€ 1,550.00</w:t>
            </w:r>
          </w:p>
        </w:tc>
        <w:tc>
          <w:tcPr>
            <w:tcW w:w="2180" w:type="dxa"/>
          </w:tcPr>
          <w:p w14:paraId="2DE78151" w14:textId="77777777" w:rsidR="000A21F5" w:rsidRPr="00860267" w:rsidRDefault="000A21F5" w:rsidP="00694AFA">
            <w:pPr>
              <w:jc w:val="center"/>
              <w:rPr>
                <w:rFonts w:eastAsia="Times New Roman" w:cs="Arial"/>
              </w:rPr>
            </w:pPr>
            <w:r>
              <w:rPr>
                <w:rFonts w:eastAsia="Times New Roman" w:cs="Arial"/>
              </w:rPr>
              <w:t xml:space="preserve">€ 1,620.00 </w:t>
            </w:r>
          </w:p>
        </w:tc>
      </w:tr>
      <w:tr w:rsidR="000A21F5" w14:paraId="02ADB51C" w14:textId="77777777" w:rsidTr="00694AFA">
        <w:trPr>
          <w:trHeight w:val="320"/>
          <w:jc w:val="center"/>
        </w:trPr>
        <w:tc>
          <w:tcPr>
            <w:tcW w:w="2127" w:type="dxa"/>
          </w:tcPr>
          <w:p w14:paraId="57CF2D05" w14:textId="77777777" w:rsidR="000A21F5" w:rsidRPr="00860267" w:rsidRDefault="000A21F5" w:rsidP="00694AFA">
            <w:pPr>
              <w:jc w:val="center"/>
              <w:rPr>
                <w:rFonts w:eastAsia="Times New Roman" w:cs="Arial"/>
              </w:rPr>
            </w:pPr>
            <w:r>
              <w:rPr>
                <w:rFonts w:eastAsia="Times New Roman" w:cs="Arial"/>
              </w:rPr>
              <w:t xml:space="preserve">Precio por persona en cabina </w:t>
            </w:r>
            <w:proofErr w:type="spellStart"/>
            <w:r>
              <w:rPr>
                <w:rFonts w:eastAsia="Times New Roman" w:cs="Arial"/>
              </w:rPr>
              <w:t>deluxe</w:t>
            </w:r>
            <w:proofErr w:type="spellEnd"/>
            <w:r>
              <w:rPr>
                <w:rFonts w:eastAsia="Times New Roman" w:cs="Arial"/>
              </w:rPr>
              <w:t xml:space="preserve"> doble </w:t>
            </w:r>
          </w:p>
        </w:tc>
        <w:tc>
          <w:tcPr>
            <w:tcW w:w="1837" w:type="dxa"/>
          </w:tcPr>
          <w:p w14:paraId="41FEF427" w14:textId="77777777" w:rsidR="000A21F5" w:rsidRDefault="000A21F5" w:rsidP="00694AFA">
            <w:pPr>
              <w:jc w:val="center"/>
              <w:rPr>
                <w:rFonts w:eastAsia="Times New Roman" w:cs="Arial"/>
              </w:rPr>
            </w:pPr>
            <w:r>
              <w:rPr>
                <w:rFonts w:eastAsia="Times New Roman" w:cs="Arial"/>
              </w:rPr>
              <w:t>No disponible</w:t>
            </w:r>
          </w:p>
        </w:tc>
        <w:tc>
          <w:tcPr>
            <w:tcW w:w="1941" w:type="dxa"/>
          </w:tcPr>
          <w:p w14:paraId="6CE9661D" w14:textId="77777777" w:rsidR="000A21F5" w:rsidRDefault="000A21F5" w:rsidP="00694AFA">
            <w:pPr>
              <w:jc w:val="center"/>
              <w:rPr>
                <w:rFonts w:eastAsia="Times New Roman" w:cs="Arial"/>
              </w:rPr>
            </w:pPr>
            <w:r>
              <w:rPr>
                <w:rFonts w:eastAsia="Times New Roman" w:cs="Arial"/>
              </w:rPr>
              <w:t>€ 1,735.00</w:t>
            </w:r>
          </w:p>
        </w:tc>
        <w:tc>
          <w:tcPr>
            <w:tcW w:w="1837" w:type="dxa"/>
          </w:tcPr>
          <w:p w14:paraId="50FF6098" w14:textId="77777777" w:rsidR="000A21F5" w:rsidRDefault="000A21F5" w:rsidP="00694AFA">
            <w:pPr>
              <w:jc w:val="center"/>
              <w:rPr>
                <w:rFonts w:eastAsia="Times New Roman" w:cs="Arial"/>
              </w:rPr>
            </w:pPr>
            <w:r>
              <w:rPr>
                <w:rFonts w:eastAsia="Times New Roman" w:cs="Arial"/>
              </w:rPr>
              <w:t>€ 1,880.00</w:t>
            </w:r>
          </w:p>
        </w:tc>
        <w:tc>
          <w:tcPr>
            <w:tcW w:w="2180" w:type="dxa"/>
          </w:tcPr>
          <w:p w14:paraId="70297D02" w14:textId="77777777" w:rsidR="000A21F5" w:rsidRDefault="000A21F5" w:rsidP="00694AFA">
            <w:pPr>
              <w:jc w:val="center"/>
              <w:rPr>
                <w:rFonts w:eastAsia="Times New Roman" w:cs="Arial"/>
              </w:rPr>
            </w:pPr>
            <w:r>
              <w:rPr>
                <w:rFonts w:eastAsia="Times New Roman" w:cs="Arial"/>
              </w:rPr>
              <w:t>€ 1,880.00</w:t>
            </w:r>
          </w:p>
        </w:tc>
      </w:tr>
      <w:tr w:rsidR="000A21F5" w14:paraId="69E11930" w14:textId="77777777" w:rsidTr="00694AFA">
        <w:trPr>
          <w:trHeight w:val="320"/>
          <w:jc w:val="center"/>
        </w:trPr>
        <w:tc>
          <w:tcPr>
            <w:tcW w:w="2127" w:type="dxa"/>
          </w:tcPr>
          <w:p w14:paraId="5D099E8E" w14:textId="77777777" w:rsidR="000A21F5" w:rsidRDefault="000A21F5" w:rsidP="00694AFA">
            <w:pPr>
              <w:jc w:val="center"/>
              <w:rPr>
                <w:rFonts w:eastAsia="Times New Roman" w:cs="Arial"/>
              </w:rPr>
            </w:pPr>
            <w:r>
              <w:rPr>
                <w:rFonts w:eastAsia="Times New Roman" w:cs="Arial"/>
              </w:rPr>
              <w:t xml:space="preserve">Junior Suite por persona </w:t>
            </w:r>
          </w:p>
        </w:tc>
        <w:tc>
          <w:tcPr>
            <w:tcW w:w="1837" w:type="dxa"/>
          </w:tcPr>
          <w:p w14:paraId="55148DF2" w14:textId="77777777" w:rsidR="000A21F5" w:rsidRDefault="000A21F5" w:rsidP="00694AFA">
            <w:pPr>
              <w:jc w:val="center"/>
              <w:rPr>
                <w:rFonts w:eastAsia="Times New Roman" w:cs="Arial"/>
              </w:rPr>
            </w:pPr>
            <w:r>
              <w:rPr>
                <w:rFonts w:eastAsia="Times New Roman" w:cs="Arial"/>
              </w:rPr>
              <w:t xml:space="preserve">No disponible </w:t>
            </w:r>
          </w:p>
        </w:tc>
        <w:tc>
          <w:tcPr>
            <w:tcW w:w="1941" w:type="dxa"/>
          </w:tcPr>
          <w:p w14:paraId="10965E06" w14:textId="77777777" w:rsidR="000A21F5" w:rsidRDefault="000A21F5" w:rsidP="00694AFA">
            <w:pPr>
              <w:jc w:val="center"/>
              <w:rPr>
                <w:rFonts w:eastAsia="Times New Roman" w:cs="Arial"/>
              </w:rPr>
            </w:pPr>
            <w:r>
              <w:rPr>
                <w:rFonts w:eastAsia="Times New Roman" w:cs="Arial"/>
              </w:rPr>
              <w:t xml:space="preserve">No disponible </w:t>
            </w:r>
          </w:p>
        </w:tc>
        <w:tc>
          <w:tcPr>
            <w:tcW w:w="1837" w:type="dxa"/>
          </w:tcPr>
          <w:p w14:paraId="73A1CF3D" w14:textId="77777777" w:rsidR="000A21F5" w:rsidRDefault="000A21F5" w:rsidP="00694AFA">
            <w:pPr>
              <w:jc w:val="center"/>
              <w:rPr>
                <w:rFonts w:eastAsia="Times New Roman" w:cs="Arial"/>
              </w:rPr>
            </w:pPr>
            <w:r>
              <w:rPr>
                <w:rFonts w:eastAsia="Times New Roman" w:cs="Arial"/>
              </w:rPr>
              <w:t xml:space="preserve">No disponible </w:t>
            </w:r>
          </w:p>
        </w:tc>
        <w:tc>
          <w:tcPr>
            <w:tcW w:w="2180" w:type="dxa"/>
          </w:tcPr>
          <w:p w14:paraId="219846CE" w14:textId="77777777" w:rsidR="000A21F5" w:rsidRDefault="000A21F5" w:rsidP="00694AFA">
            <w:pPr>
              <w:jc w:val="center"/>
              <w:rPr>
                <w:rFonts w:eastAsia="Times New Roman" w:cs="Arial"/>
              </w:rPr>
            </w:pPr>
            <w:r>
              <w:rPr>
                <w:rFonts w:eastAsia="Times New Roman" w:cs="Arial"/>
              </w:rPr>
              <w:t>€ 1,880.00</w:t>
            </w:r>
          </w:p>
        </w:tc>
      </w:tr>
      <w:tr w:rsidR="000A21F5" w14:paraId="5ED2938A" w14:textId="77777777" w:rsidTr="00694AFA">
        <w:trPr>
          <w:trHeight w:val="320"/>
          <w:jc w:val="center"/>
        </w:trPr>
        <w:tc>
          <w:tcPr>
            <w:tcW w:w="2127" w:type="dxa"/>
          </w:tcPr>
          <w:p w14:paraId="7B9023CB" w14:textId="77777777" w:rsidR="000A21F5" w:rsidRDefault="000A21F5" w:rsidP="00694AFA">
            <w:pPr>
              <w:jc w:val="center"/>
              <w:rPr>
                <w:rFonts w:eastAsia="Times New Roman" w:cs="Arial"/>
              </w:rPr>
            </w:pPr>
            <w:r>
              <w:rPr>
                <w:rFonts w:eastAsia="Times New Roman" w:cs="Arial"/>
              </w:rPr>
              <w:t xml:space="preserve">Suite por persona </w:t>
            </w:r>
          </w:p>
        </w:tc>
        <w:tc>
          <w:tcPr>
            <w:tcW w:w="1837" w:type="dxa"/>
          </w:tcPr>
          <w:p w14:paraId="63BA2F62" w14:textId="77777777" w:rsidR="000A21F5" w:rsidRDefault="000A21F5" w:rsidP="00694AFA">
            <w:pPr>
              <w:jc w:val="center"/>
              <w:rPr>
                <w:rFonts w:eastAsia="Times New Roman" w:cs="Arial"/>
              </w:rPr>
            </w:pPr>
            <w:r>
              <w:rPr>
                <w:rFonts w:eastAsia="Times New Roman" w:cs="Arial"/>
              </w:rPr>
              <w:t xml:space="preserve">No disponible </w:t>
            </w:r>
          </w:p>
        </w:tc>
        <w:tc>
          <w:tcPr>
            <w:tcW w:w="1941" w:type="dxa"/>
          </w:tcPr>
          <w:p w14:paraId="78B8C08E" w14:textId="77777777" w:rsidR="000A21F5" w:rsidRDefault="000A21F5" w:rsidP="00694AFA">
            <w:pPr>
              <w:jc w:val="center"/>
              <w:rPr>
                <w:rFonts w:eastAsia="Times New Roman" w:cs="Arial"/>
              </w:rPr>
            </w:pPr>
            <w:r>
              <w:rPr>
                <w:rFonts w:eastAsia="Times New Roman" w:cs="Arial"/>
              </w:rPr>
              <w:t xml:space="preserve">No disponible </w:t>
            </w:r>
          </w:p>
        </w:tc>
        <w:tc>
          <w:tcPr>
            <w:tcW w:w="1837" w:type="dxa"/>
          </w:tcPr>
          <w:p w14:paraId="62BFEE63" w14:textId="77777777" w:rsidR="000A21F5" w:rsidRDefault="000A21F5" w:rsidP="00694AFA">
            <w:pPr>
              <w:jc w:val="center"/>
              <w:rPr>
                <w:rFonts w:eastAsia="Times New Roman" w:cs="Arial"/>
              </w:rPr>
            </w:pPr>
            <w:r>
              <w:rPr>
                <w:rFonts w:eastAsia="Times New Roman" w:cs="Arial"/>
              </w:rPr>
              <w:t>€ 2,100.00</w:t>
            </w:r>
          </w:p>
        </w:tc>
        <w:tc>
          <w:tcPr>
            <w:tcW w:w="2180" w:type="dxa"/>
          </w:tcPr>
          <w:p w14:paraId="78292DE5" w14:textId="77777777" w:rsidR="000A21F5" w:rsidRDefault="000A21F5" w:rsidP="00694AFA">
            <w:pPr>
              <w:jc w:val="center"/>
              <w:rPr>
                <w:rFonts w:eastAsia="Times New Roman" w:cs="Arial"/>
              </w:rPr>
            </w:pPr>
            <w:r>
              <w:rPr>
                <w:rFonts w:eastAsia="Times New Roman" w:cs="Arial"/>
              </w:rPr>
              <w:t xml:space="preserve">€ 2,100.00 </w:t>
            </w:r>
          </w:p>
        </w:tc>
      </w:tr>
      <w:tr w:rsidR="000A21F5" w14:paraId="086452D1" w14:textId="77777777" w:rsidTr="00694AFA">
        <w:trPr>
          <w:trHeight w:val="941"/>
          <w:jc w:val="center"/>
        </w:trPr>
        <w:tc>
          <w:tcPr>
            <w:tcW w:w="2127" w:type="dxa"/>
          </w:tcPr>
          <w:p w14:paraId="4F72FDF5" w14:textId="77777777" w:rsidR="000A21F5" w:rsidRPr="00860267" w:rsidRDefault="000A21F5" w:rsidP="00694AFA">
            <w:pPr>
              <w:jc w:val="center"/>
              <w:rPr>
                <w:rFonts w:eastAsia="Times New Roman" w:cs="Arial"/>
              </w:rPr>
            </w:pPr>
            <w:r>
              <w:rPr>
                <w:rFonts w:eastAsia="Times New Roman" w:cs="Arial"/>
              </w:rPr>
              <w:t xml:space="preserve">Precio cabina sencilla x persona </w:t>
            </w:r>
            <w:r w:rsidRPr="00860267">
              <w:rPr>
                <w:rFonts w:eastAsia="Times New Roman" w:cs="Arial"/>
              </w:rPr>
              <w:t xml:space="preserve"> </w:t>
            </w:r>
          </w:p>
        </w:tc>
        <w:tc>
          <w:tcPr>
            <w:tcW w:w="1837" w:type="dxa"/>
          </w:tcPr>
          <w:p w14:paraId="09857E44" w14:textId="77777777" w:rsidR="000A21F5" w:rsidRPr="00860267" w:rsidRDefault="000A21F5" w:rsidP="00694AFA">
            <w:pPr>
              <w:jc w:val="center"/>
              <w:rPr>
                <w:rFonts w:eastAsia="Times New Roman" w:cs="Arial"/>
              </w:rPr>
            </w:pPr>
            <w:r>
              <w:rPr>
                <w:rFonts w:eastAsia="Times New Roman" w:cs="Arial"/>
              </w:rPr>
              <w:t>No disponible</w:t>
            </w:r>
          </w:p>
        </w:tc>
        <w:tc>
          <w:tcPr>
            <w:tcW w:w="1941" w:type="dxa"/>
          </w:tcPr>
          <w:p w14:paraId="6149BD82" w14:textId="77777777" w:rsidR="000A21F5" w:rsidRPr="00860267" w:rsidRDefault="000A21F5" w:rsidP="00694AFA">
            <w:pPr>
              <w:jc w:val="center"/>
              <w:rPr>
                <w:rFonts w:eastAsia="Times New Roman" w:cs="Arial"/>
              </w:rPr>
            </w:pPr>
            <w:r>
              <w:rPr>
                <w:rFonts w:eastAsia="Times New Roman" w:cs="Arial"/>
              </w:rPr>
              <w:t xml:space="preserve">No disponible  </w:t>
            </w:r>
          </w:p>
        </w:tc>
        <w:tc>
          <w:tcPr>
            <w:tcW w:w="1837" w:type="dxa"/>
          </w:tcPr>
          <w:p w14:paraId="64F81704" w14:textId="77777777" w:rsidR="000A21F5" w:rsidRPr="00860267" w:rsidRDefault="000A21F5" w:rsidP="00694AFA">
            <w:pPr>
              <w:jc w:val="center"/>
              <w:rPr>
                <w:rFonts w:eastAsia="Times New Roman" w:cs="Arial"/>
              </w:rPr>
            </w:pPr>
            <w:r>
              <w:rPr>
                <w:rFonts w:eastAsia="Times New Roman" w:cs="Arial"/>
              </w:rPr>
              <w:t>€ 1,765.00</w:t>
            </w:r>
          </w:p>
        </w:tc>
        <w:tc>
          <w:tcPr>
            <w:tcW w:w="2180" w:type="dxa"/>
          </w:tcPr>
          <w:p w14:paraId="1C97D8C9" w14:textId="77777777" w:rsidR="000A21F5" w:rsidRPr="00860267" w:rsidRDefault="000A21F5" w:rsidP="00694AFA">
            <w:pPr>
              <w:jc w:val="center"/>
              <w:rPr>
                <w:rFonts w:eastAsia="Times New Roman" w:cs="Arial"/>
              </w:rPr>
            </w:pPr>
            <w:r>
              <w:rPr>
                <w:rFonts w:eastAsia="Times New Roman" w:cs="Arial"/>
              </w:rPr>
              <w:t>€ 1,765.00</w:t>
            </w:r>
          </w:p>
        </w:tc>
      </w:tr>
    </w:tbl>
    <w:p w14:paraId="0BC9CD75" w14:textId="77777777" w:rsidR="000A21F5" w:rsidRDefault="000A21F5" w:rsidP="000A21F5">
      <w:pPr>
        <w:rPr>
          <w:rFonts w:eastAsia="Times New Roman" w:cs="Arial"/>
          <w:b/>
          <w:u w:val="double"/>
        </w:rPr>
      </w:pPr>
    </w:p>
    <w:tbl>
      <w:tblPr>
        <w:tblStyle w:val="Tablaconcuadrcula"/>
        <w:tblW w:w="9922" w:type="dxa"/>
        <w:jc w:val="center"/>
        <w:tblLook w:val="04A0" w:firstRow="1" w:lastRow="0" w:firstColumn="1" w:lastColumn="0" w:noHBand="0" w:noVBand="1"/>
      </w:tblPr>
      <w:tblGrid>
        <w:gridCol w:w="2127"/>
        <w:gridCol w:w="1837"/>
        <w:gridCol w:w="1941"/>
        <w:gridCol w:w="1837"/>
        <w:gridCol w:w="2180"/>
      </w:tblGrid>
      <w:tr w:rsidR="000A21F5" w14:paraId="2319AE97" w14:textId="77777777" w:rsidTr="00694AFA">
        <w:trPr>
          <w:trHeight w:val="364"/>
          <w:jc w:val="center"/>
        </w:trPr>
        <w:tc>
          <w:tcPr>
            <w:tcW w:w="9922" w:type="dxa"/>
            <w:gridSpan w:val="5"/>
          </w:tcPr>
          <w:p w14:paraId="57DBB773" w14:textId="77777777" w:rsidR="000A21F5" w:rsidRPr="0057308B" w:rsidRDefault="000A21F5" w:rsidP="00694AFA">
            <w:pPr>
              <w:jc w:val="center"/>
              <w:rPr>
                <w:rFonts w:eastAsia="Times New Roman" w:cs="Arial"/>
                <w:b/>
                <w:u w:val="single"/>
              </w:rPr>
            </w:pPr>
            <w:r w:rsidRPr="0057308B">
              <w:rPr>
                <w:rFonts w:eastAsia="Times New Roman" w:cs="Arial"/>
                <w:b/>
                <w:u w:val="single"/>
              </w:rPr>
              <w:t xml:space="preserve">TEMPORADA </w:t>
            </w:r>
            <w:r>
              <w:rPr>
                <w:rFonts w:eastAsia="Times New Roman" w:cs="Arial"/>
                <w:b/>
                <w:u w:val="single"/>
              </w:rPr>
              <w:t>MEDIA</w:t>
            </w:r>
            <w:r w:rsidRPr="0057308B">
              <w:rPr>
                <w:rFonts w:eastAsia="Times New Roman" w:cs="Arial"/>
                <w:b/>
                <w:u w:val="single"/>
              </w:rPr>
              <w:t xml:space="preserve">: </w:t>
            </w:r>
            <w:r>
              <w:rPr>
                <w:rFonts w:eastAsia="Times New Roman" w:cs="Arial"/>
                <w:b/>
                <w:u w:val="single"/>
              </w:rPr>
              <w:t xml:space="preserve"> </w:t>
            </w:r>
            <w:r>
              <w:rPr>
                <w:rFonts w:eastAsia="Times New Roman" w:cs="Arial"/>
                <w:b/>
              </w:rPr>
              <w:t xml:space="preserve">29 </w:t>
            </w:r>
            <w:proofErr w:type="gramStart"/>
            <w:r>
              <w:rPr>
                <w:rFonts w:eastAsia="Times New Roman" w:cs="Arial"/>
                <w:b/>
              </w:rPr>
              <w:t xml:space="preserve">Mayo;   </w:t>
            </w:r>
            <w:proofErr w:type="gramEnd"/>
            <w:r>
              <w:rPr>
                <w:rFonts w:eastAsia="Times New Roman" w:cs="Arial"/>
                <w:b/>
              </w:rPr>
              <w:t xml:space="preserve">31 Julio;  21 Agosto   </w:t>
            </w:r>
          </w:p>
        </w:tc>
      </w:tr>
      <w:tr w:rsidR="000A21F5" w14:paraId="3954C575" w14:textId="77777777" w:rsidTr="00694AFA">
        <w:trPr>
          <w:trHeight w:val="639"/>
          <w:jc w:val="center"/>
        </w:trPr>
        <w:tc>
          <w:tcPr>
            <w:tcW w:w="2127" w:type="dxa"/>
          </w:tcPr>
          <w:p w14:paraId="2B4B9B57" w14:textId="77777777" w:rsidR="000A21F5" w:rsidRPr="00860267" w:rsidRDefault="000A21F5" w:rsidP="00694AFA">
            <w:pPr>
              <w:jc w:val="center"/>
              <w:rPr>
                <w:rFonts w:eastAsia="Times New Roman" w:cs="Arial"/>
                <w:b/>
              </w:rPr>
            </w:pPr>
          </w:p>
        </w:tc>
        <w:tc>
          <w:tcPr>
            <w:tcW w:w="1837" w:type="dxa"/>
          </w:tcPr>
          <w:p w14:paraId="0E933332" w14:textId="77777777" w:rsidR="000A21F5" w:rsidRPr="00860267" w:rsidRDefault="000A21F5" w:rsidP="00694AFA">
            <w:pPr>
              <w:jc w:val="center"/>
              <w:rPr>
                <w:rFonts w:eastAsia="Times New Roman" w:cs="Arial"/>
                <w:b/>
              </w:rPr>
            </w:pPr>
            <w:proofErr w:type="spellStart"/>
            <w:r>
              <w:rPr>
                <w:rFonts w:eastAsia="Times New Roman" w:cs="Arial"/>
                <w:b/>
              </w:rPr>
              <w:t>Lower</w:t>
            </w:r>
            <w:proofErr w:type="spellEnd"/>
            <w:r>
              <w:rPr>
                <w:rFonts w:eastAsia="Times New Roman" w:cs="Arial"/>
                <w:b/>
              </w:rPr>
              <w:t xml:space="preserve"> </w:t>
            </w:r>
            <w:proofErr w:type="spellStart"/>
            <w:r>
              <w:rPr>
                <w:rFonts w:eastAsia="Times New Roman" w:cs="Arial"/>
                <w:b/>
              </w:rPr>
              <w:t>Deck</w:t>
            </w:r>
            <w:proofErr w:type="spellEnd"/>
            <w:r>
              <w:rPr>
                <w:rFonts w:eastAsia="Times New Roman" w:cs="Arial"/>
                <w:b/>
              </w:rPr>
              <w:t xml:space="preserve"> </w:t>
            </w:r>
          </w:p>
        </w:tc>
        <w:tc>
          <w:tcPr>
            <w:tcW w:w="1941" w:type="dxa"/>
          </w:tcPr>
          <w:p w14:paraId="401FCFCB" w14:textId="77777777" w:rsidR="000A21F5" w:rsidRPr="00860267" w:rsidRDefault="000A21F5" w:rsidP="00694AFA">
            <w:pPr>
              <w:jc w:val="center"/>
              <w:rPr>
                <w:rFonts w:eastAsia="Times New Roman" w:cs="Arial"/>
                <w:b/>
              </w:rPr>
            </w:pPr>
            <w:proofErr w:type="spellStart"/>
            <w:r>
              <w:rPr>
                <w:rFonts w:eastAsia="Times New Roman" w:cs="Arial"/>
                <w:b/>
              </w:rPr>
              <w:t>Main</w:t>
            </w:r>
            <w:proofErr w:type="spellEnd"/>
            <w:r>
              <w:rPr>
                <w:rFonts w:eastAsia="Times New Roman" w:cs="Arial"/>
                <w:b/>
              </w:rPr>
              <w:t xml:space="preserve"> </w:t>
            </w:r>
            <w:proofErr w:type="spellStart"/>
            <w:r>
              <w:rPr>
                <w:rFonts w:eastAsia="Times New Roman" w:cs="Arial"/>
                <w:b/>
              </w:rPr>
              <w:t>Deck</w:t>
            </w:r>
            <w:proofErr w:type="spellEnd"/>
            <w:r>
              <w:rPr>
                <w:rFonts w:eastAsia="Times New Roman" w:cs="Arial"/>
                <w:b/>
              </w:rPr>
              <w:t xml:space="preserve"> </w:t>
            </w:r>
          </w:p>
        </w:tc>
        <w:tc>
          <w:tcPr>
            <w:tcW w:w="1837" w:type="dxa"/>
          </w:tcPr>
          <w:p w14:paraId="1F73754A" w14:textId="77777777" w:rsidR="000A21F5" w:rsidRPr="00860267" w:rsidRDefault="000A21F5" w:rsidP="00694AFA">
            <w:pPr>
              <w:jc w:val="center"/>
              <w:rPr>
                <w:rFonts w:eastAsia="Times New Roman" w:cs="Arial"/>
                <w:b/>
              </w:rPr>
            </w:pPr>
            <w:proofErr w:type="spellStart"/>
            <w:r>
              <w:rPr>
                <w:rFonts w:eastAsia="Times New Roman" w:cs="Arial"/>
                <w:b/>
              </w:rPr>
              <w:t>Middle</w:t>
            </w:r>
            <w:proofErr w:type="spellEnd"/>
            <w:r>
              <w:rPr>
                <w:rFonts w:eastAsia="Times New Roman" w:cs="Arial"/>
                <w:b/>
              </w:rPr>
              <w:t xml:space="preserve"> </w:t>
            </w:r>
            <w:proofErr w:type="spellStart"/>
            <w:r>
              <w:rPr>
                <w:rFonts w:eastAsia="Times New Roman" w:cs="Arial"/>
                <w:b/>
              </w:rPr>
              <w:t>Deck</w:t>
            </w:r>
            <w:proofErr w:type="spellEnd"/>
            <w:r>
              <w:rPr>
                <w:rFonts w:eastAsia="Times New Roman" w:cs="Arial"/>
                <w:b/>
              </w:rPr>
              <w:t xml:space="preserve"> </w:t>
            </w:r>
          </w:p>
        </w:tc>
        <w:tc>
          <w:tcPr>
            <w:tcW w:w="2180" w:type="dxa"/>
          </w:tcPr>
          <w:p w14:paraId="2B6769DB" w14:textId="77777777" w:rsidR="000A21F5" w:rsidRPr="00860267" w:rsidRDefault="000A21F5" w:rsidP="00694AFA">
            <w:pPr>
              <w:jc w:val="center"/>
              <w:rPr>
                <w:rFonts w:eastAsia="Times New Roman" w:cs="Arial"/>
                <w:b/>
              </w:rPr>
            </w:pPr>
            <w:proofErr w:type="spellStart"/>
            <w:r>
              <w:rPr>
                <w:rFonts w:eastAsia="Times New Roman" w:cs="Arial"/>
                <w:b/>
              </w:rPr>
              <w:t>Boat</w:t>
            </w:r>
            <w:proofErr w:type="spellEnd"/>
            <w:r>
              <w:rPr>
                <w:rFonts w:eastAsia="Times New Roman" w:cs="Arial"/>
                <w:b/>
              </w:rPr>
              <w:t xml:space="preserve"> </w:t>
            </w:r>
            <w:proofErr w:type="spellStart"/>
            <w:r>
              <w:rPr>
                <w:rFonts w:eastAsia="Times New Roman" w:cs="Arial"/>
                <w:b/>
              </w:rPr>
              <w:t>Deck</w:t>
            </w:r>
            <w:proofErr w:type="spellEnd"/>
          </w:p>
        </w:tc>
      </w:tr>
      <w:tr w:rsidR="000A21F5" w14:paraId="0996ABA9" w14:textId="77777777" w:rsidTr="00694AFA">
        <w:trPr>
          <w:trHeight w:val="941"/>
          <w:jc w:val="center"/>
        </w:trPr>
        <w:tc>
          <w:tcPr>
            <w:tcW w:w="2127" w:type="dxa"/>
          </w:tcPr>
          <w:p w14:paraId="0427FD9D" w14:textId="77777777" w:rsidR="000A21F5" w:rsidRPr="00860267" w:rsidRDefault="000A21F5" w:rsidP="00694AFA">
            <w:pPr>
              <w:jc w:val="center"/>
              <w:rPr>
                <w:rFonts w:eastAsia="Times New Roman" w:cs="Arial"/>
              </w:rPr>
            </w:pPr>
            <w:r w:rsidRPr="00860267">
              <w:rPr>
                <w:rFonts w:eastAsia="Times New Roman" w:cs="Arial"/>
              </w:rPr>
              <w:t>Precio por persona en cabina</w:t>
            </w:r>
            <w:r>
              <w:rPr>
                <w:rFonts w:eastAsia="Times New Roman" w:cs="Arial"/>
              </w:rPr>
              <w:t xml:space="preserve"> standard</w:t>
            </w:r>
            <w:r w:rsidRPr="00860267">
              <w:rPr>
                <w:rFonts w:eastAsia="Times New Roman" w:cs="Arial"/>
              </w:rPr>
              <w:t xml:space="preserve"> doble</w:t>
            </w:r>
          </w:p>
        </w:tc>
        <w:tc>
          <w:tcPr>
            <w:tcW w:w="1837" w:type="dxa"/>
          </w:tcPr>
          <w:p w14:paraId="0D3916ED" w14:textId="77777777" w:rsidR="000A21F5" w:rsidRPr="00860267" w:rsidRDefault="000A21F5" w:rsidP="00694AFA">
            <w:pPr>
              <w:jc w:val="center"/>
              <w:rPr>
                <w:rFonts w:eastAsia="Times New Roman" w:cs="Arial"/>
              </w:rPr>
            </w:pPr>
            <w:r>
              <w:rPr>
                <w:rFonts w:eastAsia="Times New Roman" w:cs="Arial"/>
              </w:rPr>
              <w:t>€ 1,300.00</w:t>
            </w:r>
          </w:p>
        </w:tc>
        <w:tc>
          <w:tcPr>
            <w:tcW w:w="1941" w:type="dxa"/>
          </w:tcPr>
          <w:p w14:paraId="62313FFD" w14:textId="77777777" w:rsidR="000A21F5" w:rsidRPr="00860267" w:rsidRDefault="000A21F5" w:rsidP="00694AFA">
            <w:pPr>
              <w:jc w:val="center"/>
              <w:rPr>
                <w:rFonts w:eastAsia="Times New Roman" w:cs="Arial"/>
              </w:rPr>
            </w:pPr>
            <w:r>
              <w:rPr>
                <w:rFonts w:eastAsia="Times New Roman" w:cs="Arial"/>
              </w:rPr>
              <w:t>€ 1,735.00</w:t>
            </w:r>
          </w:p>
        </w:tc>
        <w:tc>
          <w:tcPr>
            <w:tcW w:w="1837" w:type="dxa"/>
          </w:tcPr>
          <w:p w14:paraId="1670A81A" w14:textId="77777777" w:rsidR="000A21F5" w:rsidRPr="00860267" w:rsidRDefault="000A21F5" w:rsidP="00694AFA">
            <w:pPr>
              <w:jc w:val="center"/>
              <w:rPr>
                <w:rFonts w:eastAsia="Times New Roman" w:cs="Arial"/>
              </w:rPr>
            </w:pPr>
            <w:r>
              <w:rPr>
                <w:rFonts w:eastAsia="Times New Roman" w:cs="Arial"/>
              </w:rPr>
              <w:t>€ 1,810.00</w:t>
            </w:r>
          </w:p>
        </w:tc>
        <w:tc>
          <w:tcPr>
            <w:tcW w:w="2180" w:type="dxa"/>
          </w:tcPr>
          <w:p w14:paraId="7AEDA317" w14:textId="77777777" w:rsidR="000A21F5" w:rsidRPr="00860267" w:rsidRDefault="000A21F5" w:rsidP="00694AFA">
            <w:pPr>
              <w:jc w:val="center"/>
              <w:rPr>
                <w:rFonts w:eastAsia="Times New Roman" w:cs="Arial"/>
              </w:rPr>
            </w:pPr>
            <w:r>
              <w:rPr>
                <w:rFonts w:eastAsia="Times New Roman" w:cs="Arial"/>
              </w:rPr>
              <w:t xml:space="preserve">€ 1,880.00 </w:t>
            </w:r>
          </w:p>
        </w:tc>
      </w:tr>
      <w:tr w:rsidR="000A21F5" w14:paraId="4425F89C" w14:textId="77777777" w:rsidTr="00694AFA">
        <w:trPr>
          <w:trHeight w:val="320"/>
          <w:jc w:val="center"/>
        </w:trPr>
        <w:tc>
          <w:tcPr>
            <w:tcW w:w="2127" w:type="dxa"/>
          </w:tcPr>
          <w:p w14:paraId="74442112" w14:textId="77777777" w:rsidR="000A21F5" w:rsidRPr="00860267" w:rsidRDefault="000A21F5" w:rsidP="00694AFA">
            <w:pPr>
              <w:jc w:val="center"/>
              <w:rPr>
                <w:rFonts w:eastAsia="Times New Roman" w:cs="Arial"/>
              </w:rPr>
            </w:pPr>
            <w:r>
              <w:rPr>
                <w:rFonts w:eastAsia="Times New Roman" w:cs="Arial"/>
              </w:rPr>
              <w:t xml:space="preserve">Precio por persona en cabina </w:t>
            </w:r>
            <w:proofErr w:type="spellStart"/>
            <w:r>
              <w:rPr>
                <w:rFonts w:eastAsia="Times New Roman" w:cs="Arial"/>
              </w:rPr>
              <w:t>deluxe</w:t>
            </w:r>
            <w:proofErr w:type="spellEnd"/>
            <w:r>
              <w:rPr>
                <w:rFonts w:eastAsia="Times New Roman" w:cs="Arial"/>
              </w:rPr>
              <w:t xml:space="preserve"> doble </w:t>
            </w:r>
          </w:p>
        </w:tc>
        <w:tc>
          <w:tcPr>
            <w:tcW w:w="1837" w:type="dxa"/>
          </w:tcPr>
          <w:p w14:paraId="74B5B5F5" w14:textId="77777777" w:rsidR="000A21F5" w:rsidRDefault="000A21F5" w:rsidP="00694AFA">
            <w:pPr>
              <w:jc w:val="center"/>
              <w:rPr>
                <w:rFonts w:eastAsia="Times New Roman" w:cs="Arial"/>
              </w:rPr>
            </w:pPr>
            <w:r>
              <w:rPr>
                <w:rFonts w:eastAsia="Times New Roman" w:cs="Arial"/>
              </w:rPr>
              <w:t>No disponible</w:t>
            </w:r>
          </w:p>
        </w:tc>
        <w:tc>
          <w:tcPr>
            <w:tcW w:w="1941" w:type="dxa"/>
          </w:tcPr>
          <w:p w14:paraId="7A12731C" w14:textId="77777777" w:rsidR="000A21F5" w:rsidRDefault="000A21F5" w:rsidP="00694AFA">
            <w:pPr>
              <w:jc w:val="center"/>
              <w:rPr>
                <w:rFonts w:eastAsia="Times New Roman" w:cs="Arial"/>
              </w:rPr>
            </w:pPr>
            <w:r>
              <w:rPr>
                <w:rFonts w:eastAsia="Times New Roman" w:cs="Arial"/>
              </w:rPr>
              <w:t>€ 2,000.00</w:t>
            </w:r>
          </w:p>
        </w:tc>
        <w:tc>
          <w:tcPr>
            <w:tcW w:w="1837" w:type="dxa"/>
          </w:tcPr>
          <w:p w14:paraId="30D6E3CC" w14:textId="77777777" w:rsidR="000A21F5" w:rsidRDefault="000A21F5" w:rsidP="00694AFA">
            <w:pPr>
              <w:jc w:val="center"/>
              <w:rPr>
                <w:rFonts w:eastAsia="Times New Roman" w:cs="Arial"/>
              </w:rPr>
            </w:pPr>
            <w:r>
              <w:rPr>
                <w:rFonts w:eastAsia="Times New Roman" w:cs="Arial"/>
              </w:rPr>
              <w:t>€ 2,245.00</w:t>
            </w:r>
          </w:p>
        </w:tc>
        <w:tc>
          <w:tcPr>
            <w:tcW w:w="2180" w:type="dxa"/>
          </w:tcPr>
          <w:p w14:paraId="3EEDCEDE" w14:textId="77777777" w:rsidR="000A21F5" w:rsidRDefault="000A21F5" w:rsidP="00694AFA">
            <w:pPr>
              <w:jc w:val="center"/>
              <w:rPr>
                <w:rFonts w:eastAsia="Times New Roman" w:cs="Arial"/>
              </w:rPr>
            </w:pPr>
            <w:r>
              <w:rPr>
                <w:rFonts w:eastAsia="Times New Roman" w:cs="Arial"/>
              </w:rPr>
              <w:t>€ 2,245.00</w:t>
            </w:r>
          </w:p>
        </w:tc>
      </w:tr>
      <w:tr w:rsidR="000A21F5" w14:paraId="3C93C106" w14:textId="77777777" w:rsidTr="00694AFA">
        <w:trPr>
          <w:trHeight w:val="320"/>
          <w:jc w:val="center"/>
        </w:trPr>
        <w:tc>
          <w:tcPr>
            <w:tcW w:w="2127" w:type="dxa"/>
          </w:tcPr>
          <w:p w14:paraId="7FBF49F7" w14:textId="77777777" w:rsidR="000A21F5" w:rsidRDefault="000A21F5" w:rsidP="00694AFA">
            <w:pPr>
              <w:jc w:val="center"/>
              <w:rPr>
                <w:rFonts w:eastAsia="Times New Roman" w:cs="Arial"/>
              </w:rPr>
            </w:pPr>
            <w:r>
              <w:rPr>
                <w:rFonts w:eastAsia="Times New Roman" w:cs="Arial"/>
              </w:rPr>
              <w:t xml:space="preserve">Junior Suite por persona </w:t>
            </w:r>
          </w:p>
        </w:tc>
        <w:tc>
          <w:tcPr>
            <w:tcW w:w="1837" w:type="dxa"/>
          </w:tcPr>
          <w:p w14:paraId="68858C01" w14:textId="77777777" w:rsidR="000A21F5" w:rsidRDefault="000A21F5" w:rsidP="00694AFA">
            <w:pPr>
              <w:jc w:val="center"/>
              <w:rPr>
                <w:rFonts w:eastAsia="Times New Roman" w:cs="Arial"/>
              </w:rPr>
            </w:pPr>
            <w:r>
              <w:rPr>
                <w:rFonts w:eastAsia="Times New Roman" w:cs="Arial"/>
              </w:rPr>
              <w:t xml:space="preserve">No disponible </w:t>
            </w:r>
          </w:p>
        </w:tc>
        <w:tc>
          <w:tcPr>
            <w:tcW w:w="1941" w:type="dxa"/>
          </w:tcPr>
          <w:p w14:paraId="6658E531" w14:textId="77777777" w:rsidR="000A21F5" w:rsidRDefault="000A21F5" w:rsidP="00694AFA">
            <w:pPr>
              <w:jc w:val="center"/>
              <w:rPr>
                <w:rFonts w:eastAsia="Times New Roman" w:cs="Arial"/>
              </w:rPr>
            </w:pPr>
            <w:r>
              <w:rPr>
                <w:rFonts w:eastAsia="Times New Roman" w:cs="Arial"/>
              </w:rPr>
              <w:t xml:space="preserve">No disponible </w:t>
            </w:r>
          </w:p>
        </w:tc>
        <w:tc>
          <w:tcPr>
            <w:tcW w:w="1837" w:type="dxa"/>
          </w:tcPr>
          <w:p w14:paraId="7B5D790A" w14:textId="77777777" w:rsidR="000A21F5" w:rsidRDefault="000A21F5" w:rsidP="00694AFA">
            <w:pPr>
              <w:jc w:val="center"/>
              <w:rPr>
                <w:rFonts w:eastAsia="Times New Roman" w:cs="Arial"/>
              </w:rPr>
            </w:pPr>
            <w:r>
              <w:rPr>
                <w:rFonts w:eastAsia="Times New Roman" w:cs="Arial"/>
              </w:rPr>
              <w:t>No disponible</w:t>
            </w:r>
          </w:p>
        </w:tc>
        <w:tc>
          <w:tcPr>
            <w:tcW w:w="2180" w:type="dxa"/>
          </w:tcPr>
          <w:p w14:paraId="4BF97895" w14:textId="77777777" w:rsidR="000A21F5" w:rsidRDefault="000A21F5" w:rsidP="00694AFA">
            <w:pPr>
              <w:jc w:val="center"/>
              <w:rPr>
                <w:rFonts w:eastAsia="Times New Roman" w:cs="Arial"/>
              </w:rPr>
            </w:pPr>
            <w:r>
              <w:rPr>
                <w:rFonts w:eastAsia="Times New Roman" w:cs="Arial"/>
              </w:rPr>
              <w:t xml:space="preserve">€2,245.00 </w:t>
            </w:r>
          </w:p>
        </w:tc>
      </w:tr>
      <w:tr w:rsidR="000A21F5" w14:paraId="65995345" w14:textId="77777777" w:rsidTr="00694AFA">
        <w:trPr>
          <w:trHeight w:val="320"/>
          <w:jc w:val="center"/>
        </w:trPr>
        <w:tc>
          <w:tcPr>
            <w:tcW w:w="2127" w:type="dxa"/>
          </w:tcPr>
          <w:p w14:paraId="0B60D54E" w14:textId="77777777" w:rsidR="000A21F5" w:rsidRDefault="000A21F5" w:rsidP="00694AFA">
            <w:pPr>
              <w:jc w:val="center"/>
              <w:rPr>
                <w:rFonts w:eastAsia="Times New Roman" w:cs="Arial"/>
              </w:rPr>
            </w:pPr>
            <w:r>
              <w:rPr>
                <w:rFonts w:eastAsia="Times New Roman" w:cs="Arial"/>
              </w:rPr>
              <w:t xml:space="preserve">Suite por persona </w:t>
            </w:r>
          </w:p>
        </w:tc>
        <w:tc>
          <w:tcPr>
            <w:tcW w:w="1837" w:type="dxa"/>
          </w:tcPr>
          <w:p w14:paraId="1CE3C7D0" w14:textId="77777777" w:rsidR="000A21F5" w:rsidRDefault="000A21F5" w:rsidP="00694AFA">
            <w:pPr>
              <w:jc w:val="center"/>
              <w:rPr>
                <w:rFonts w:eastAsia="Times New Roman" w:cs="Arial"/>
              </w:rPr>
            </w:pPr>
            <w:r>
              <w:rPr>
                <w:rFonts w:eastAsia="Times New Roman" w:cs="Arial"/>
              </w:rPr>
              <w:t xml:space="preserve">No disponible </w:t>
            </w:r>
          </w:p>
        </w:tc>
        <w:tc>
          <w:tcPr>
            <w:tcW w:w="1941" w:type="dxa"/>
          </w:tcPr>
          <w:p w14:paraId="69752C0F" w14:textId="77777777" w:rsidR="000A21F5" w:rsidRDefault="000A21F5" w:rsidP="00694AFA">
            <w:pPr>
              <w:jc w:val="center"/>
              <w:rPr>
                <w:rFonts w:eastAsia="Times New Roman" w:cs="Arial"/>
              </w:rPr>
            </w:pPr>
            <w:r>
              <w:rPr>
                <w:rFonts w:eastAsia="Times New Roman" w:cs="Arial"/>
              </w:rPr>
              <w:t xml:space="preserve">No disponible </w:t>
            </w:r>
          </w:p>
        </w:tc>
        <w:tc>
          <w:tcPr>
            <w:tcW w:w="1837" w:type="dxa"/>
          </w:tcPr>
          <w:p w14:paraId="4F282FD0" w14:textId="77777777" w:rsidR="000A21F5" w:rsidRDefault="000A21F5" w:rsidP="00694AFA">
            <w:pPr>
              <w:jc w:val="center"/>
              <w:rPr>
                <w:rFonts w:eastAsia="Times New Roman" w:cs="Arial"/>
              </w:rPr>
            </w:pPr>
            <w:r>
              <w:rPr>
                <w:rFonts w:eastAsia="Times New Roman" w:cs="Arial"/>
              </w:rPr>
              <w:t>€ 2,460.00</w:t>
            </w:r>
          </w:p>
        </w:tc>
        <w:tc>
          <w:tcPr>
            <w:tcW w:w="2180" w:type="dxa"/>
          </w:tcPr>
          <w:p w14:paraId="53BF1BC6" w14:textId="77777777" w:rsidR="000A21F5" w:rsidRDefault="000A21F5" w:rsidP="00694AFA">
            <w:pPr>
              <w:jc w:val="center"/>
              <w:rPr>
                <w:rFonts w:eastAsia="Times New Roman" w:cs="Arial"/>
              </w:rPr>
            </w:pPr>
            <w:r>
              <w:rPr>
                <w:rFonts w:eastAsia="Times New Roman" w:cs="Arial"/>
              </w:rPr>
              <w:t xml:space="preserve">€ 2,460.00 </w:t>
            </w:r>
          </w:p>
        </w:tc>
      </w:tr>
      <w:tr w:rsidR="000A21F5" w14:paraId="15693C45" w14:textId="77777777" w:rsidTr="00694AFA">
        <w:trPr>
          <w:trHeight w:val="941"/>
          <w:jc w:val="center"/>
        </w:trPr>
        <w:tc>
          <w:tcPr>
            <w:tcW w:w="2127" w:type="dxa"/>
          </w:tcPr>
          <w:p w14:paraId="461C5DD3" w14:textId="77777777" w:rsidR="000A21F5" w:rsidRPr="00860267" w:rsidRDefault="000A21F5" w:rsidP="00694AFA">
            <w:pPr>
              <w:jc w:val="center"/>
              <w:rPr>
                <w:rFonts w:eastAsia="Times New Roman" w:cs="Arial"/>
              </w:rPr>
            </w:pPr>
            <w:r>
              <w:rPr>
                <w:rFonts w:eastAsia="Times New Roman" w:cs="Arial"/>
              </w:rPr>
              <w:t xml:space="preserve">Precio cabina sencilla x persona </w:t>
            </w:r>
            <w:r w:rsidRPr="00860267">
              <w:rPr>
                <w:rFonts w:eastAsia="Times New Roman" w:cs="Arial"/>
              </w:rPr>
              <w:t xml:space="preserve"> </w:t>
            </w:r>
          </w:p>
        </w:tc>
        <w:tc>
          <w:tcPr>
            <w:tcW w:w="1837" w:type="dxa"/>
          </w:tcPr>
          <w:p w14:paraId="494846BC" w14:textId="77777777" w:rsidR="000A21F5" w:rsidRPr="00860267" w:rsidRDefault="000A21F5" w:rsidP="00694AFA">
            <w:pPr>
              <w:jc w:val="center"/>
              <w:rPr>
                <w:rFonts w:eastAsia="Times New Roman" w:cs="Arial"/>
              </w:rPr>
            </w:pPr>
            <w:r>
              <w:rPr>
                <w:rFonts w:eastAsia="Times New Roman" w:cs="Arial"/>
              </w:rPr>
              <w:t>No disponible</w:t>
            </w:r>
          </w:p>
        </w:tc>
        <w:tc>
          <w:tcPr>
            <w:tcW w:w="1941" w:type="dxa"/>
          </w:tcPr>
          <w:p w14:paraId="74CE8764" w14:textId="77777777" w:rsidR="000A21F5" w:rsidRPr="00860267" w:rsidRDefault="000A21F5" w:rsidP="00694AFA">
            <w:pPr>
              <w:jc w:val="center"/>
              <w:rPr>
                <w:rFonts w:eastAsia="Times New Roman" w:cs="Arial"/>
              </w:rPr>
            </w:pPr>
            <w:r>
              <w:rPr>
                <w:rFonts w:eastAsia="Times New Roman" w:cs="Arial"/>
              </w:rPr>
              <w:t xml:space="preserve">No disponible  </w:t>
            </w:r>
          </w:p>
        </w:tc>
        <w:tc>
          <w:tcPr>
            <w:tcW w:w="1837" w:type="dxa"/>
          </w:tcPr>
          <w:p w14:paraId="322CF327" w14:textId="77777777" w:rsidR="000A21F5" w:rsidRPr="00860267" w:rsidRDefault="000A21F5" w:rsidP="00694AFA">
            <w:pPr>
              <w:jc w:val="center"/>
              <w:rPr>
                <w:rFonts w:eastAsia="Times New Roman" w:cs="Arial"/>
              </w:rPr>
            </w:pPr>
            <w:r>
              <w:rPr>
                <w:rFonts w:eastAsia="Times New Roman" w:cs="Arial"/>
              </w:rPr>
              <w:t>€ 2,025.00</w:t>
            </w:r>
          </w:p>
        </w:tc>
        <w:tc>
          <w:tcPr>
            <w:tcW w:w="2180" w:type="dxa"/>
          </w:tcPr>
          <w:p w14:paraId="0178E155" w14:textId="77777777" w:rsidR="000A21F5" w:rsidRPr="00860267" w:rsidRDefault="000A21F5" w:rsidP="00694AFA">
            <w:pPr>
              <w:jc w:val="center"/>
              <w:rPr>
                <w:rFonts w:eastAsia="Times New Roman" w:cs="Arial"/>
              </w:rPr>
            </w:pPr>
            <w:r>
              <w:rPr>
                <w:rFonts w:eastAsia="Times New Roman" w:cs="Arial"/>
              </w:rPr>
              <w:t>€ 2,025.00</w:t>
            </w:r>
          </w:p>
        </w:tc>
      </w:tr>
    </w:tbl>
    <w:p w14:paraId="0139D400" w14:textId="77777777" w:rsidR="000A21F5" w:rsidRDefault="000A21F5" w:rsidP="000A21F5">
      <w:pPr>
        <w:rPr>
          <w:rFonts w:eastAsia="Times New Roman" w:cs="Arial"/>
          <w:b/>
          <w:u w:val="double"/>
        </w:rPr>
      </w:pPr>
    </w:p>
    <w:p w14:paraId="2286B412" w14:textId="77777777" w:rsidR="000A21F5" w:rsidRDefault="000A21F5" w:rsidP="000A21F5">
      <w:pPr>
        <w:rPr>
          <w:rFonts w:eastAsia="Times New Roman" w:cs="Arial"/>
          <w:b/>
          <w:u w:val="double"/>
        </w:rPr>
      </w:pPr>
    </w:p>
    <w:p w14:paraId="24B6CAE1" w14:textId="77777777" w:rsidR="000A21F5" w:rsidRDefault="000A21F5" w:rsidP="000A21F5">
      <w:pPr>
        <w:rPr>
          <w:rFonts w:eastAsia="Times New Roman" w:cs="Arial"/>
          <w:b/>
          <w:u w:val="double"/>
        </w:rPr>
      </w:pPr>
    </w:p>
    <w:p w14:paraId="1391E724" w14:textId="77777777" w:rsidR="000A21F5" w:rsidRDefault="000A21F5" w:rsidP="000A21F5">
      <w:pPr>
        <w:rPr>
          <w:rFonts w:eastAsia="Times New Roman" w:cs="Arial"/>
          <w:b/>
          <w:u w:val="double"/>
        </w:rPr>
      </w:pPr>
    </w:p>
    <w:p w14:paraId="5F5D1BE7" w14:textId="77777777" w:rsidR="000A21F5" w:rsidRDefault="000A21F5" w:rsidP="000A21F5">
      <w:pPr>
        <w:rPr>
          <w:rFonts w:eastAsia="Times New Roman" w:cs="Arial"/>
          <w:b/>
          <w:u w:val="double"/>
        </w:rPr>
      </w:pPr>
    </w:p>
    <w:p w14:paraId="1204663B" w14:textId="77777777" w:rsidR="000A21F5" w:rsidRDefault="000A21F5" w:rsidP="000A21F5">
      <w:pPr>
        <w:rPr>
          <w:rFonts w:eastAsia="Times New Roman" w:cs="Arial"/>
          <w:b/>
          <w:u w:val="double"/>
        </w:rPr>
      </w:pPr>
    </w:p>
    <w:p w14:paraId="4DD29BD5" w14:textId="77777777" w:rsidR="000A21F5" w:rsidRDefault="000A21F5" w:rsidP="000A21F5">
      <w:pPr>
        <w:rPr>
          <w:rFonts w:eastAsia="Times New Roman" w:cs="Arial"/>
          <w:b/>
          <w:u w:val="double"/>
        </w:rPr>
      </w:pPr>
    </w:p>
    <w:p w14:paraId="3ED78D06" w14:textId="77777777" w:rsidR="000A21F5" w:rsidRDefault="000A21F5" w:rsidP="000A21F5">
      <w:pPr>
        <w:rPr>
          <w:rFonts w:eastAsia="Times New Roman" w:cs="Arial"/>
          <w:b/>
          <w:u w:val="double"/>
        </w:rPr>
      </w:pPr>
    </w:p>
    <w:tbl>
      <w:tblPr>
        <w:tblStyle w:val="Tablaconcuadrcula"/>
        <w:tblW w:w="9922" w:type="dxa"/>
        <w:jc w:val="center"/>
        <w:tblLook w:val="04A0" w:firstRow="1" w:lastRow="0" w:firstColumn="1" w:lastColumn="0" w:noHBand="0" w:noVBand="1"/>
      </w:tblPr>
      <w:tblGrid>
        <w:gridCol w:w="2127"/>
        <w:gridCol w:w="1837"/>
        <w:gridCol w:w="1941"/>
        <w:gridCol w:w="1837"/>
        <w:gridCol w:w="2180"/>
      </w:tblGrid>
      <w:tr w:rsidR="000A21F5" w14:paraId="26A98914" w14:textId="77777777" w:rsidTr="00694AFA">
        <w:trPr>
          <w:trHeight w:val="364"/>
          <w:jc w:val="center"/>
        </w:trPr>
        <w:tc>
          <w:tcPr>
            <w:tcW w:w="9922" w:type="dxa"/>
            <w:gridSpan w:val="5"/>
          </w:tcPr>
          <w:p w14:paraId="6E49F785" w14:textId="77777777" w:rsidR="000A21F5" w:rsidRPr="0057308B" w:rsidRDefault="000A21F5" w:rsidP="00694AFA">
            <w:pPr>
              <w:jc w:val="center"/>
              <w:rPr>
                <w:rFonts w:eastAsia="Times New Roman" w:cs="Arial"/>
                <w:b/>
                <w:u w:val="single"/>
              </w:rPr>
            </w:pPr>
            <w:r w:rsidRPr="0057308B">
              <w:rPr>
                <w:rFonts w:eastAsia="Times New Roman" w:cs="Arial"/>
                <w:b/>
                <w:u w:val="single"/>
              </w:rPr>
              <w:lastRenderedPageBreak/>
              <w:t xml:space="preserve">TEMPORADA </w:t>
            </w:r>
            <w:r>
              <w:rPr>
                <w:rFonts w:eastAsia="Times New Roman" w:cs="Arial"/>
                <w:b/>
                <w:u w:val="single"/>
              </w:rPr>
              <w:t>ALTA</w:t>
            </w:r>
            <w:r w:rsidRPr="0057308B">
              <w:rPr>
                <w:rFonts w:eastAsia="Times New Roman" w:cs="Arial"/>
                <w:b/>
                <w:u w:val="single"/>
              </w:rPr>
              <w:t xml:space="preserve">: </w:t>
            </w:r>
            <w:r>
              <w:rPr>
                <w:rFonts w:eastAsia="Times New Roman" w:cs="Arial"/>
                <w:b/>
                <w:u w:val="single"/>
              </w:rPr>
              <w:t xml:space="preserve"> </w:t>
            </w:r>
            <w:r>
              <w:rPr>
                <w:rFonts w:eastAsia="Times New Roman" w:cs="Arial"/>
                <w:b/>
              </w:rPr>
              <w:t xml:space="preserve">16 </w:t>
            </w:r>
            <w:proofErr w:type="gramStart"/>
            <w:r>
              <w:rPr>
                <w:rFonts w:eastAsia="Times New Roman" w:cs="Arial"/>
                <w:b/>
              </w:rPr>
              <w:t>Junio;  7</w:t>
            </w:r>
            <w:proofErr w:type="gramEnd"/>
            <w:r>
              <w:rPr>
                <w:rFonts w:eastAsia="Times New Roman" w:cs="Arial"/>
                <w:b/>
              </w:rPr>
              <w:t xml:space="preserve"> y 28 Julio    </w:t>
            </w:r>
          </w:p>
        </w:tc>
      </w:tr>
      <w:tr w:rsidR="000A21F5" w14:paraId="3EA4F561" w14:textId="77777777" w:rsidTr="00694AFA">
        <w:trPr>
          <w:trHeight w:val="639"/>
          <w:jc w:val="center"/>
        </w:trPr>
        <w:tc>
          <w:tcPr>
            <w:tcW w:w="2127" w:type="dxa"/>
          </w:tcPr>
          <w:p w14:paraId="50FC7D23" w14:textId="77777777" w:rsidR="000A21F5" w:rsidRPr="00860267" w:rsidRDefault="000A21F5" w:rsidP="00694AFA">
            <w:pPr>
              <w:jc w:val="center"/>
              <w:rPr>
                <w:rFonts w:eastAsia="Times New Roman" w:cs="Arial"/>
                <w:b/>
              </w:rPr>
            </w:pPr>
          </w:p>
        </w:tc>
        <w:tc>
          <w:tcPr>
            <w:tcW w:w="1837" w:type="dxa"/>
          </w:tcPr>
          <w:p w14:paraId="01597C63" w14:textId="77777777" w:rsidR="000A21F5" w:rsidRPr="00860267" w:rsidRDefault="000A21F5" w:rsidP="00694AFA">
            <w:pPr>
              <w:jc w:val="center"/>
              <w:rPr>
                <w:rFonts w:eastAsia="Times New Roman" w:cs="Arial"/>
                <w:b/>
              </w:rPr>
            </w:pPr>
            <w:proofErr w:type="spellStart"/>
            <w:r>
              <w:rPr>
                <w:rFonts w:eastAsia="Times New Roman" w:cs="Arial"/>
                <w:b/>
              </w:rPr>
              <w:t>Lower</w:t>
            </w:r>
            <w:proofErr w:type="spellEnd"/>
            <w:r>
              <w:rPr>
                <w:rFonts w:eastAsia="Times New Roman" w:cs="Arial"/>
                <w:b/>
              </w:rPr>
              <w:t xml:space="preserve"> </w:t>
            </w:r>
            <w:proofErr w:type="spellStart"/>
            <w:r>
              <w:rPr>
                <w:rFonts w:eastAsia="Times New Roman" w:cs="Arial"/>
                <w:b/>
              </w:rPr>
              <w:t>Deck</w:t>
            </w:r>
            <w:proofErr w:type="spellEnd"/>
            <w:r>
              <w:rPr>
                <w:rFonts w:eastAsia="Times New Roman" w:cs="Arial"/>
                <w:b/>
              </w:rPr>
              <w:t xml:space="preserve"> </w:t>
            </w:r>
          </w:p>
        </w:tc>
        <w:tc>
          <w:tcPr>
            <w:tcW w:w="1941" w:type="dxa"/>
          </w:tcPr>
          <w:p w14:paraId="61059F2E" w14:textId="77777777" w:rsidR="000A21F5" w:rsidRPr="00860267" w:rsidRDefault="000A21F5" w:rsidP="00694AFA">
            <w:pPr>
              <w:jc w:val="center"/>
              <w:rPr>
                <w:rFonts w:eastAsia="Times New Roman" w:cs="Arial"/>
                <w:b/>
              </w:rPr>
            </w:pPr>
            <w:proofErr w:type="spellStart"/>
            <w:r>
              <w:rPr>
                <w:rFonts w:eastAsia="Times New Roman" w:cs="Arial"/>
                <w:b/>
              </w:rPr>
              <w:t>Main</w:t>
            </w:r>
            <w:proofErr w:type="spellEnd"/>
            <w:r>
              <w:rPr>
                <w:rFonts w:eastAsia="Times New Roman" w:cs="Arial"/>
                <w:b/>
              </w:rPr>
              <w:t xml:space="preserve"> </w:t>
            </w:r>
            <w:proofErr w:type="spellStart"/>
            <w:r>
              <w:rPr>
                <w:rFonts w:eastAsia="Times New Roman" w:cs="Arial"/>
                <w:b/>
              </w:rPr>
              <w:t>Deck</w:t>
            </w:r>
            <w:proofErr w:type="spellEnd"/>
            <w:r>
              <w:rPr>
                <w:rFonts w:eastAsia="Times New Roman" w:cs="Arial"/>
                <w:b/>
              </w:rPr>
              <w:t xml:space="preserve"> </w:t>
            </w:r>
          </w:p>
        </w:tc>
        <w:tc>
          <w:tcPr>
            <w:tcW w:w="1837" w:type="dxa"/>
          </w:tcPr>
          <w:p w14:paraId="2FB890EA" w14:textId="77777777" w:rsidR="000A21F5" w:rsidRPr="00860267" w:rsidRDefault="000A21F5" w:rsidP="00694AFA">
            <w:pPr>
              <w:jc w:val="center"/>
              <w:rPr>
                <w:rFonts w:eastAsia="Times New Roman" w:cs="Arial"/>
                <w:b/>
              </w:rPr>
            </w:pPr>
            <w:proofErr w:type="spellStart"/>
            <w:r>
              <w:rPr>
                <w:rFonts w:eastAsia="Times New Roman" w:cs="Arial"/>
                <w:b/>
              </w:rPr>
              <w:t>Middle</w:t>
            </w:r>
            <w:proofErr w:type="spellEnd"/>
            <w:r>
              <w:rPr>
                <w:rFonts w:eastAsia="Times New Roman" w:cs="Arial"/>
                <w:b/>
              </w:rPr>
              <w:t xml:space="preserve"> </w:t>
            </w:r>
            <w:proofErr w:type="spellStart"/>
            <w:r>
              <w:rPr>
                <w:rFonts w:eastAsia="Times New Roman" w:cs="Arial"/>
                <w:b/>
              </w:rPr>
              <w:t>Deck</w:t>
            </w:r>
            <w:proofErr w:type="spellEnd"/>
            <w:r>
              <w:rPr>
                <w:rFonts w:eastAsia="Times New Roman" w:cs="Arial"/>
                <w:b/>
              </w:rPr>
              <w:t xml:space="preserve"> </w:t>
            </w:r>
          </w:p>
        </w:tc>
        <w:tc>
          <w:tcPr>
            <w:tcW w:w="2180" w:type="dxa"/>
          </w:tcPr>
          <w:p w14:paraId="569C20D8" w14:textId="77777777" w:rsidR="000A21F5" w:rsidRPr="00860267" w:rsidRDefault="000A21F5" w:rsidP="00694AFA">
            <w:pPr>
              <w:jc w:val="center"/>
              <w:rPr>
                <w:rFonts w:eastAsia="Times New Roman" w:cs="Arial"/>
                <w:b/>
              </w:rPr>
            </w:pPr>
            <w:proofErr w:type="spellStart"/>
            <w:r>
              <w:rPr>
                <w:rFonts w:eastAsia="Times New Roman" w:cs="Arial"/>
                <w:b/>
              </w:rPr>
              <w:t>Boat</w:t>
            </w:r>
            <w:proofErr w:type="spellEnd"/>
            <w:r>
              <w:rPr>
                <w:rFonts w:eastAsia="Times New Roman" w:cs="Arial"/>
                <w:b/>
              </w:rPr>
              <w:t xml:space="preserve"> </w:t>
            </w:r>
            <w:proofErr w:type="spellStart"/>
            <w:r>
              <w:rPr>
                <w:rFonts w:eastAsia="Times New Roman" w:cs="Arial"/>
                <w:b/>
              </w:rPr>
              <w:t>Deck</w:t>
            </w:r>
            <w:proofErr w:type="spellEnd"/>
          </w:p>
        </w:tc>
      </w:tr>
      <w:tr w:rsidR="000A21F5" w14:paraId="1A2A93E4" w14:textId="77777777" w:rsidTr="00694AFA">
        <w:trPr>
          <w:trHeight w:val="941"/>
          <w:jc w:val="center"/>
        </w:trPr>
        <w:tc>
          <w:tcPr>
            <w:tcW w:w="2127" w:type="dxa"/>
          </w:tcPr>
          <w:p w14:paraId="59666E31" w14:textId="77777777" w:rsidR="000A21F5" w:rsidRPr="00860267" w:rsidRDefault="000A21F5" w:rsidP="00694AFA">
            <w:pPr>
              <w:jc w:val="center"/>
              <w:rPr>
                <w:rFonts w:eastAsia="Times New Roman" w:cs="Arial"/>
              </w:rPr>
            </w:pPr>
            <w:r w:rsidRPr="00860267">
              <w:rPr>
                <w:rFonts w:eastAsia="Times New Roman" w:cs="Arial"/>
              </w:rPr>
              <w:t>Precio por persona en cabina</w:t>
            </w:r>
            <w:r>
              <w:rPr>
                <w:rFonts w:eastAsia="Times New Roman" w:cs="Arial"/>
              </w:rPr>
              <w:t xml:space="preserve"> standard</w:t>
            </w:r>
            <w:r w:rsidRPr="00860267">
              <w:rPr>
                <w:rFonts w:eastAsia="Times New Roman" w:cs="Arial"/>
              </w:rPr>
              <w:t xml:space="preserve"> doble</w:t>
            </w:r>
          </w:p>
        </w:tc>
        <w:tc>
          <w:tcPr>
            <w:tcW w:w="1837" w:type="dxa"/>
          </w:tcPr>
          <w:p w14:paraId="499E337A" w14:textId="77777777" w:rsidR="000A21F5" w:rsidRPr="00860267" w:rsidRDefault="000A21F5" w:rsidP="00694AFA">
            <w:pPr>
              <w:jc w:val="center"/>
              <w:rPr>
                <w:rFonts w:eastAsia="Times New Roman" w:cs="Arial"/>
              </w:rPr>
            </w:pPr>
            <w:r>
              <w:rPr>
                <w:rFonts w:eastAsia="Times New Roman" w:cs="Arial"/>
              </w:rPr>
              <w:t>€ 1,300.00</w:t>
            </w:r>
          </w:p>
        </w:tc>
        <w:tc>
          <w:tcPr>
            <w:tcW w:w="1941" w:type="dxa"/>
          </w:tcPr>
          <w:p w14:paraId="5529BBD1" w14:textId="77777777" w:rsidR="000A21F5" w:rsidRPr="00860267" w:rsidRDefault="000A21F5" w:rsidP="00694AFA">
            <w:pPr>
              <w:jc w:val="center"/>
              <w:rPr>
                <w:rFonts w:eastAsia="Times New Roman" w:cs="Arial"/>
              </w:rPr>
            </w:pPr>
            <w:r>
              <w:rPr>
                <w:rFonts w:eastAsia="Times New Roman" w:cs="Arial"/>
              </w:rPr>
              <w:t>€ 1,765.00</w:t>
            </w:r>
          </w:p>
        </w:tc>
        <w:tc>
          <w:tcPr>
            <w:tcW w:w="1837" w:type="dxa"/>
          </w:tcPr>
          <w:p w14:paraId="3D171B5D" w14:textId="77777777" w:rsidR="000A21F5" w:rsidRPr="00860267" w:rsidRDefault="000A21F5" w:rsidP="00694AFA">
            <w:pPr>
              <w:jc w:val="center"/>
              <w:rPr>
                <w:rFonts w:eastAsia="Times New Roman" w:cs="Arial"/>
              </w:rPr>
            </w:pPr>
            <w:r>
              <w:rPr>
                <w:rFonts w:eastAsia="Times New Roman" w:cs="Arial"/>
              </w:rPr>
              <w:t>€ 1,840.00</w:t>
            </w:r>
          </w:p>
        </w:tc>
        <w:tc>
          <w:tcPr>
            <w:tcW w:w="2180" w:type="dxa"/>
          </w:tcPr>
          <w:p w14:paraId="3A81A1D7" w14:textId="77777777" w:rsidR="000A21F5" w:rsidRPr="00860267" w:rsidRDefault="000A21F5" w:rsidP="00694AFA">
            <w:pPr>
              <w:jc w:val="center"/>
              <w:rPr>
                <w:rFonts w:eastAsia="Times New Roman" w:cs="Arial"/>
              </w:rPr>
            </w:pPr>
            <w:r>
              <w:rPr>
                <w:rFonts w:eastAsia="Times New Roman" w:cs="Arial"/>
              </w:rPr>
              <w:t xml:space="preserve">€ 1,910.00 </w:t>
            </w:r>
          </w:p>
        </w:tc>
      </w:tr>
      <w:tr w:rsidR="000A21F5" w14:paraId="287F7847" w14:textId="77777777" w:rsidTr="00694AFA">
        <w:trPr>
          <w:trHeight w:val="320"/>
          <w:jc w:val="center"/>
        </w:trPr>
        <w:tc>
          <w:tcPr>
            <w:tcW w:w="2127" w:type="dxa"/>
          </w:tcPr>
          <w:p w14:paraId="6E78630C" w14:textId="77777777" w:rsidR="000A21F5" w:rsidRPr="00860267" w:rsidRDefault="000A21F5" w:rsidP="00694AFA">
            <w:pPr>
              <w:jc w:val="center"/>
              <w:rPr>
                <w:rFonts w:eastAsia="Times New Roman" w:cs="Arial"/>
              </w:rPr>
            </w:pPr>
            <w:r>
              <w:rPr>
                <w:rFonts w:eastAsia="Times New Roman" w:cs="Arial"/>
              </w:rPr>
              <w:t xml:space="preserve">Precio por persona en cabina </w:t>
            </w:r>
            <w:proofErr w:type="spellStart"/>
            <w:r>
              <w:rPr>
                <w:rFonts w:eastAsia="Times New Roman" w:cs="Arial"/>
              </w:rPr>
              <w:t>deluxe</w:t>
            </w:r>
            <w:proofErr w:type="spellEnd"/>
            <w:r>
              <w:rPr>
                <w:rFonts w:eastAsia="Times New Roman" w:cs="Arial"/>
              </w:rPr>
              <w:t xml:space="preserve"> doble </w:t>
            </w:r>
          </w:p>
        </w:tc>
        <w:tc>
          <w:tcPr>
            <w:tcW w:w="1837" w:type="dxa"/>
          </w:tcPr>
          <w:p w14:paraId="1B7CBFAB" w14:textId="77777777" w:rsidR="000A21F5" w:rsidRDefault="000A21F5" w:rsidP="00694AFA">
            <w:pPr>
              <w:jc w:val="center"/>
              <w:rPr>
                <w:rFonts w:eastAsia="Times New Roman" w:cs="Arial"/>
              </w:rPr>
            </w:pPr>
            <w:r>
              <w:rPr>
                <w:rFonts w:eastAsia="Times New Roman" w:cs="Arial"/>
              </w:rPr>
              <w:t>No disponible</w:t>
            </w:r>
          </w:p>
        </w:tc>
        <w:tc>
          <w:tcPr>
            <w:tcW w:w="1941" w:type="dxa"/>
          </w:tcPr>
          <w:p w14:paraId="1BD1C3C9" w14:textId="77777777" w:rsidR="000A21F5" w:rsidRDefault="000A21F5" w:rsidP="00694AFA">
            <w:pPr>
              <w:jc w:val="center"/>
              <w:rPr>
                <w:rFonts w:eastAsia="Times New Roman" w:cs="Arial"/>
              </w:rPr>
            </w:pPr>
            <w:r>
              <w:rPr>
                <w:rFonts w:eastAsia="Times New Roman" w:cs="Arial"/>
              </w:rPr>
              <w:t>€ 2,025.00</w:t>
            </w:r>
          </w:p>
        </w:tc>
        <w:tc>
          <w:tcPr>
            <w:tcW w:w="1837" w:type="dxa"/>
          </w:tcPr>
          <w:p w14:paraId="5950C67E" w14:textId="77777777" w:rsidR="000A21F5" w:rsidRDefault="000A21F5" w:rsidP="00694AFA">
            <w:pPr>
              <w:jc w:val="center"/>
              <w:rPr>
                <w:rFonts w:eastAsia="Times New Roman" w:cs="Arial"/>
              </w:rPr>
            </w:pPr>
            <w:r>
              <w:rPr>
                <w:rFonts w:eastAsia="Times New Roman" w:cs="Arial"/>
              </w:rPr>
              <w:t>€ 2,390.00</w:t>
            </w:r>
          </w:p>
        </w:tc>
        <w:tc>
          <w:tcPr>
            <w:tcW w:w="2180" w:type="dxa"/>
          </w:tcPr>
          <w:p w14:paraId="0ADBACC3" w14:textId="77777777" w:rsidR="000A21F5" w:rsidRDefault="000A21F5" w:rsidP="00694AFA">
            <w:pPr>
              <w:jc w:val="center"/>
              <w:rPr>
                <w:rFonts w:eastAsia="Times New Roman" w:cs="Arial"/>
              </w:rPr>
            </w:pPr>
            <w:r>
              <w:rPr>
                <w:rFonts w:eastAsia="Times New Roman" w:cs="Arial"/>
              </w:rPr>
              <w:t>€ 2,390.00</w:t>
            </w:r>
          </w:p>
        </w:tc>
      </w:tr>
      <w:tr w:rsidR="000A21F5" w14:paraId="4B5EE90E" w14:textId="77777777" w:rsidTr="00694AFA">
        <w:trPr>
          <w:trHeight w:val="320"/>
          <w:jc w:val="center"/>
        </w:trPr>
        <w:tc>
          <w:tcPr>
            <w:tcW w:w="2127" w:type="dxa"/>
          </w:tcPr>
          <w:p w14:paraId="3D36018D" w14:textId="77777777" w:rsidR="000A21F5" w:rsidRDefault="000A21F5" w:rsidP="00694AFA">
            <w:pPr>
              <w:jc w:val="center"/>
              <w:rPr>
                <w:rFonts w:eastAsia="Times New Roman" w:cs="Arial"/>
              </w:rPr>
            </w:pPr>
            <w:r>
              <w:rPr>
                <w:rFonts w:eastAsia="Times New Roman" w:cs="Arial"/>
              </w:rPr>
              <w:t xml:space="preserve">Junior Suite por persona </w:t>
            </w:r>
          </w:p>
        </w:tc>
        <w:tc>
          <w:tcPr>
            <w:tcW w:w="1837" w:type="dxa"/>
          </w:tcPr>
          <w:p w14:paraId="5BE65C2E" w14:textId="77777777" w:rsidR="000A21F5" w:rsidRDefault="000A21F5" w:rsidP="00694AFA">
            <w:pPr>
              <w:jc w:val="center"/>
              <w:rPr>
                <w:rFonts w:eastAsia="Times New Roman" w:cs="Arial"/>
              </w:rPr>
            </w:pPr>
            <w:r>
              <w:rPr>
                <w:rFonts w:eastAsia="Times New Roman" w:cs="Arial"/>
              </w:rPr>
              <w:t xml:space="preserve">No disponible </w:t>
            </w:r>
          </w:p>
        </w:tc>
        <w:tc>
          <w:tcPr>
            <w:tcW w:w="1941" w:type="dxa"/>
          </w:tcPr>
          <w:p w14:paraId="2F6B485F" w14:textId="77777777" w:rsidR="000A21F5" w:rsidRDefault="000A21F5" w:rsidP="00694AFA">
            <w:pPr>
              <w:jc w:val="center"/>
              <w:rPr>
                <w:rFonts w:eastAsia="Times New Roman" w:cs="Arial"/>
              </w:rPr>
            </w:pPr>
            <w:r>
              <w:rPr>
                <w:rFonts w:eastAsia="Times New Roman" w:cs="Arial"/>
              </w:rPr>
              <w:t xml:space="preserve">No disponible </w:t>
            </w:r>
          </w:p>
        </w:tc>
        <w:tc>
          <w:tcPr>
            <w:tcW w:w="1837" w:type="dxa"/>
          </w:tcPr>
          <w:p w14:paraId="41C4416C" w14:textId="77777777" w:rsidR="000A21F5" w:rsidRDefault="000A21F5" w:rsidP="00694AFA">
            <w:pPr>
              <w:jc w:val="center"/>
              <w:rPr>
                <w:rFonts w:eastAsia="Times New Roman" w:cs="Arial"/>
              </w:rPr>
            </w:pPr>
            <w:r>
              <w:rPr>
                <w:rFonts w:eastAsia="Times New Roman" w:cs="Arial"/>
              </w:rPr>
              <w:t xml:space="preserve">No disponible </w:t>
            </w:r>
          </w:p>
        </w:tc>
        <w:tc>
          <w:tcPr>
            <w:tcW w:w="2180" w:type="dxa"/>
          </w:tcPr>
          <w:p w14:paraId="210EAF11" w14:textId="77777777" w:rsidR="000A21F5" w:rsidRDefault="000A21F5" w:rsidP="00694AFA">
            <w:pPr>
              <w:jc w:val="center"/>
              <w:rPr>
                <w:rFonts w:eastAsia="Times New Roman" w:cs="Arial"/>
              </w:rPr>
            </w:pPr>
            <w:r>
              <w:rPr>
                <w:rFonts w:eastAsia="Times New Roman" w:cs="Arial"/>
              </w:rPr>
              <w:t xml:space="preserve">€2,390.00 </w:t>
            </w:r>
          </w:p>
        </w:tc>
      </w:tr>
      <w:tr w:rsidR="000A21F5" w14:paraId="593CB8BC" w14:textId="77777777" w:rsidTr="00694AFA">
        <w:trPr>
          <w:trHeight w:val="320"/>
          <w:jc w:val="center"/>
        </w:trPr>
        <w:tc>
          <w:tcPr>
            <w:tcW w:w="2127" w:type="dxa"/>
          </w:tcPr>
          <w:p w14:paraId="131F9BAD" w14:textId="77777777" w:rsidR="000A21F5" w:rsidRDefault="000A21F5" w:rsidP="00694AFA">
            <w:pPr>
              <w:jc w:val="center"/>
              <w:rPr>
                <w:rFonts w:eastAsia="Times New Roman" w:cs="Arial"/>
              </w:rPr>
            </w:pPr>
            <w:r>
              <w:rPr>
                <w:rFonts w:eastAsia="Times New Roman" w:cs="Arial"/>
              </w:rPr>
              <w:t xml:space="preserve">Suite por persona </w:t>
            </w:r>
          </w:p>
        </w:tc>
        <w:tc>
          <w:tcPr>
            <w:tcW w:w="1837" w:type="dxa"/>
          </w:tcPr>
          <w:p w14:paraId="3EA3EA4E" w14:textId="77777777" w:rsidR="000A21F5" w:rsidRDefault="000A21F5" w:rsidP="00694AFA">
            <w:pPr>
              <w:jc w:val="center"/>
              <w:rPr>
                <w:rFonts w:eastAsia="Times New Roman" w:cs="Arial"/>
              </w:rPr>
            </w:pPr>
            <w:r>
              <w:rPr>
                <w:rFonts w:eastAsia="Times New Roman" w:cs="Arial"/>
              </w:rPr>
              <w:t xml:space="preserve">No disponible </w:t>
            </w:r>
          </w:p>
        </w:tc>
        <w:tc>
          <w:tcPr>
            <w:tcW w:w="1941" w:type="dxa"/>
          </w:tcPr>
          <w:p w14:paraId="31607D7D" w14:textId="77777777" w:rsidR="000A21F5" w:rsidRDefault="000A21F5" w:rsidP="00694AFA">
            <w:pPr>
              <w:jc w:val="center"/>
              <w:rPr>
                <w:rFonts w:eastAsia="Times New Roman" w:cs="Arial"/>
              </w:rPr>
            </w:pPr>
            <w:r>
              <w:rPr>
                <w:rFonts w:eastAsia="Times New Roman" w:cs="Arial"/>
              </w:rPr>
              <w:t xml:space="preserve">No disponible </w:t>
            </w:r>
          </w:p>
        </w:tc>
        <w:tc>
          <w:tcPr>
            <w:tcW w:w="1837" w:type="dxa"/>
          </w:tcPr>
          <w:p w14:paraId="5DBB055E" w14:textId="77777777" w:rsidR="000A21F5" w:rsidRDefault="000A21F5" w:rsidP="00694AFA">
            <w:pPr>
              <w:jc w:val="center"/>
              <w:rPr>
                <w:rFonts w:eastAsia="Times New Roman" w:cs="Arial"/>
              </w:rPr>
            </w:pPr>
            <w:r>
              <w:rPr>
                <w:rFonts w:eastAsia="Times New Roman" w:cs="Arial"/>
              </w:rPr>
              <w:t>€ 2,605.00</w:t>
            </w:r>
          </w:p>
        </w:tc>
        <w:tc>
          <w:tcPr>
            <w:tcW w:w="2180" w:type="dxa"/>
          </w:tcPr>
          <w:p w14:paraId="6AC9C2A2" w14:textId="77777777" w:rsidR="000A21F5" w:rsidRDefault="000A21F5" w:rsidP="00694AFA">
            <w:pPr>
              <w:jc w:val="center"/>
              <w:rPr>
                <w:rFonts w:eastAsia="Times New Roman" w:cs="Arial"/>
              </w:rPr>
            </w:pPr>
            <w:r>
              <w:rPr>
                <w:rFonts w:eastAsia="Times New Roman" w:cs="Arial"/>
              </w:rPr>
              <w:t xml:space="preserve">€ 2,605.00 </w:t>
            </w:r>
          </w:p>
        </w:tc>
      </w:tr>
      <w:tr w:rsidR="000A21F5" w14:paraId="55E3F178" w14:textId="77777777" w:rsidTr="00694AFA">
        <w:trPr>
          <w:trHeight w:val="941"/>
          <w:jc w:val="center"/>
        </w:trPr>
        <w:tc>
          <w:tcPr>
            <w:tcW w:w="2127" w:type="dxa"/>
          </w:tcPr>
          <w:p w14:paraId="0987F61E" w14:textId="77777777" w:rsidR="000A21F5" w:rsidRPr="00860267" w:rsidRDefault="000A21F5" w:rsidP="00694AFA">
            <w:pPr>
              <w:jc w:val="center"/>
              <w:rPr>
                <w:rFonts w:eastAsia="Times New Roman" w:cs="Arial"/>
              </w:rPr>
            </w:pPr>
            <w:r>
              <w:rPr>
                <w:rFonts w:eastAsia="Times New Roman" w:cs="Arial"/>
              </w:rPr>
              <w:t xml:space="preserve">Precio cabina sencilla x persona </w:t>
            </w:r>
            <w:r w:rsidRPr="00860267">
              <w:rPr>
                <w:rFonts w:eastAsia="Times New Roman" w:cs="Arial"/>
              </w:rPr>
              <w:t xml:space="preserve"> </w:t>
            </w:r>
          </w:p>
        </w:tc>
        <w:tc>
          <w:tcPr>
            <w:tcW w:w="1837" w:type="dxa"/>
          </w:tcPr>
          <w:p w14:paraId="3FF98D01" w14:textId="77777777" w:rsidR="000A21F5" w:rsidRPr="00860267" w:rsidRDefault="000A21F5" w:rsidP="00694AFA">
            <w:pPr>
              <w:jc w:val="center"/>
              <w:rPr>
                <w:rFonts w:eastAsia="Times New Roman" w:cs="Arial"/>
              </w:rPr>
            </w:pPr>
            <w:r>
              <w:rPr>
                <w:rFonts w:eastAsia="Times New Roman" w:cs="Arial"/>
              </w:rPr>
              <w:t>No disponible</w:t>
            </w:r>
          </w:p>
        </w:tc>
        <w:tc>
          <w:tcPr>
            <w:tcW w:w="1941" w:type="dxa"/>
          </w:tcPr>
          <w:p w14:paraId="63A32A5D" w14:textId="77777777" w:rsidR="000A21F5" w:rsidRPr="00860267" w:rsidRDefault="000A21F5" w:rsidP="00694AFA">
            <w:pPr>
              <w:jc w:val="center"/>
              <w:rPr>
                <w:rFonts w:eastAsia="Times New Roman" w:cs="Arial"/>
              </w:rPr>
            </w:pPr>
            <w:r>
              <w:rPr>
                <w:rFonts w:eastAsia="Times New Roman" w:cs="Arial"/>
              </w:rPr>
              <w:t xml:space="preserve">No disponible  </w:t>
            </w:r>
          </w:p>
        </w:tc>
        <w:tc>
          <w:tcPr>
            <w:tcW w:w="1837" w:type="dxa"/>
          </w:tcPr>
          <w:p w14:paraId="059D2B2C" w14:textId="77777777" w:rsidR="000A21F5" w:rsidRPr="00860267" w:rsidRDefault="000A21F5" w:rsidP="00694AFA">
            <w:pPr>
              <w:jc w:val="center"/>
              <w:rPr>
                <w:rFonts w:eastAsia="Times New Roman" w:cs="Arial"/>
              </w:rPr>
            </w:pPr>
            <w:r>
              <w:rPr>
                <w:rFonts w:eastAsia="Times New Roman" w:cs="Arial"/>
              </w:rPr>
              <w:t>€ 2,100.00</w:t>
            </w:r>
          </w:p>
        </w:tc>
        <w:tc>
          <w:tcPr>
            <w:tcW w:w="2180" w:type="dxa"/>
          </w:tcPr>
          <w:p w14:paraId="798DF459" w14:textId="77777777" w:rsidR="000A21F5" w:rsidRPr="00860267" w:rsidRDefault="000A21F5" w:rsidP="00694AFA">
            <w:pPr>
              <w:jc w:val="center"/>
              <w:rPr>
                <w:rFonts w:eastAsia="Times New Roman" w:cs="Arial"/>
              </w:rPr>
            </w:pPr>
            <w:r>
              <w:rPr>
                <w:rFonts w:eastAsia="Times New Roman" w:cs="Arial"/>
              </w:rPr>
              <w:t>€ 2,100.00</w:t>
            </w:r>
          </w:p>
        </w:tc>
      </w:tr>
    </w:tbl>
    <w:p w14:paraId="0FC01A6A" w14:textId="77777777" w:rsidR="000A21F5" w:rsidRDefault="000A21F5" w:rsidP="008731B0">
      <w:pPr>
        <w:rPr>
          <w:rFonts w:eastAsia="Times New Roman" w:cs="Arial"/>
          <w:b/>
          <w:u w:val="double"/>
        </w:rPr>
      </w:pPr>
    </w:p>
    <w:p w14:paraId="4D905789" w14:textId="77777777" w:rsidR="008731B0" w:rsidRDefault="008731B0" w:rsidP="008731B0">
      <w:pPr>
        <w:rPr>
          <w:rFonts w:eastAsia="Times New Roman" w:cs="Arial"/>
          <w:b/>
        </w:rPr>
      </w:pPr>
      <w:r w:rsidRPr="007464B9">
        <w:rPr>
          <w:rFonts w:eastAsia="Times New Roman" w:cs="Arial"/>
          <w:b/>
          <w:u w:val="double"/>
        </w:rPr>
        <w:t>PRECIO INCLUYE</w:t>
      </w:r>
      <w:r>
        <w:rPr>
          <w:rFonts w:eastAsia="Times New Roman" w:cs="Arial"/>
          <w:b/>
        </w:rPr>
        <w:t>:</w:t>
      </w:r>
    </w:p>
    <w:p w14:paraId="357B03CD" w14:textId="77777777" w:rsidR="008731B0" w:rsidRPr="00D17288" w:rsidRDefault="008731B0" w:rsidP="008731B0">
      <w:pPr>
        <w:pStyle w:val="Prrafodelista"/>
        <w:numPr>
          <w:ilvl w:val="0"/>
          <w:numId w:val="6"/>
        </w:numPr>
        <w:spacing w:after="0" w:line="240" w:lineRule="auto"/>
        <w:ind w:left="0" w:firstLine="0"/>
        <w:jc w:val="both"/>
        <w:rPr>
          <w:rFonts w:eastAsia="Times New Roman" w:cs="Arial"/>
          <w:b/>
          <w:sz w:val="24"/>
          <w:szCs w:val="24"/>
        </w:rPr>
      </w:pPr>
      <w:r>
        <w:rPr>
          <w:rFonts w:eastAsia="Times New Roman" w:cs="Arial"/>
        </w:rPr>
        <w:t>Alojamiento en cabina de categoría de su elección</w:t>
      </w:r>
    </w:p>
    <w:p w14:paraId="4B4DB1EE" w14:textId="77777777" w:rsidR="008731B0" w:rsidRPr="00D17288" w:rsidRDefault="008731B0" w:rsidP="008731B0">
      <w:pPr>
        <w:pStyle w:val="Prrafodelista"/>
        <w:numPr>
          <w:ilvl w:val="0"/>
          <w:numId w:val="6"/>
        </w:numPr>
        <w:spacing w:after="0" w:line="240" w:lineRule="auto"/>
        <w:ind w:left="0" w:firstLine="0"/>
        <w:jc w:val="both"/>
        <w:rPr>
          <w:rFonts w:eastAsia="Times New Roman" w:cs="Arial"/>
          <w:b/>
          <w:sz w:val="24"/>
          <w:szCs w:val="24"/>
        </w:rPr>
      </w:pPr>
      <w:r>
        <w:rPr>
          <w:rFonts w:eastAsia="Times New Roman" w:cs="Arial"/>
        </w:rPr>
        <w:t>Pensión completa desde la cena (el día de embarque) hasta el desayuno el día de su desembarque</w:t>
      </w:r>
    </w:p>
    <w:p w14:paraId="7EAFC4DC" w14:textId="77777777" w:rsidR="008731B0" w:rsidRPr="00D17288" w:rsidRDefault="008731B0" w:rsidP="008731B0">
      <w:pPr>
        <w:pStyle w:val="Prrafodelista"/>
        <w:numPr>
          <w:ilvl w:val="0"/>
          <w:numId w:val="6"/>
        </w:numPr>
        <w:spacing w:after="0" w:line="240" w:lineRule="auto"/>
        <w:ind w:left="0" w:firstLine="0"/>
        <w:jc w:val="both"/>
        <w:rPr>
          <w:rFonts w:eastAsia="Times New Roman" w:cs="Arial"/>
          <w:b/>
          <w:sz w:val="24"/>
          <w:szCs w:val="24"/>
        </w:rPr>
      </w:pPr>
      <w:r>
        <w:rPr>
          <w:rFonts w:eastAsia="Times New Roman" w:cs="Arial"/>
        </w:rPr>
        <w:t>Bienvenida tradicional rusa con la ceremonia de “pan y sal”</w:t>
      </w:r>
    </w:p>
    <w:p w14:paraId="38201E1D" w14:textId="77777777" w:rsidR="008731B0" w:rsidRPr="00D17288" w:rsidRDefault="008731B0" w:rsidP="008731B0">
      <w:pPr>
        <w:pStyle w:val="Prrafodelista"/>
        <w:numPr>
          <w:ilvl w:val="0"/>
          <w:numId w:val="6"/>
        </w:numPr>
        <w:spacing w:after="0" w:line="240" w:lineRule="auto"/>
        <w:ind w:left="0" w:firstLine="0"/>
        <w:jc w:val="both"/>
        <w:rPr>
          <w:rFonts w:eastAsia="Times New Roman" w:cs="Arial"/>
          <w:b/>
          <w:sz w:val="24"/>
          <w:szCs w:val="24"/>
        </w:rPr>
      </w:pPr>
      <w:r>
        <w:rPr>
          <w:rFonts w:eastAsia="Times New Roman" w:cs="Arial"/>
        </w:rPr>
        <w:t>Coktail de bienvenida del Capitán</w:t>
      </w:r>
    </w:p>
    <w:p w14:paraId="4330117B" w14:textId="77777777" w:rsidR="008731B0" w:rsidRPr="00D17288" w:rsidRDefault="008731B0" w:rsidP="008731B0">
      <w:pPr>
        <w:pStyle w:val="Prrafodelista"/>
        <w:numPr>
          <w:ilvl w:val="0"/>
          <w:numId w:val="6"/>
        </w:numPr>
        <w:spacing w:after="0" w:line="240" w:lineRule="auto"/>
        <w:ind w:left="0" w:firstLine="0"/>
        <w:jc w:val="both"/>
        <w:rPr>
          <w:rFonts w:eastAsia="Times New Roman" w:cs="Arial"/>
          <w:b/>
          <w:sz w:val="24"/>
          <w:szCs w:val="24"/>
        </w:rPr>
      </w:pPr>
      <w:r>
        <w:rPr>
          <w:rFonts w:eastAsia="Times New Roman" w:cs="Arial"/>
        </w:rPr>
        <w:t xml:space="preserve">Guías a bordo en idioma ingles, francés, alemán, español e italiano. </w:t>
      </w:r>
    </w:p>
    <w:p w14:paraId="261B7872" w14:textId="77777777" w:rsidR="008731B0" w:rsidRPr="00D17288" w:rsidRDefault="008731B0" w:rsidP="008731B0">
      <w:pPr>
        <w:pStyle w:val="Prrafodelista"/>
        <w:numPr>
          <w:ilvl w:val="0"/>
          <w:numId w:val="6"/>
        </w:numPr>
        <w:spacing w:after="0" w:line="240" w:lineRule="auto"/>
        <w:ind w:left="0" w:firstLine="0"/>
        <w:jc w:val="both"/>
        <w:rPr>
          <w:rFonts w:eastAsia="Times New Roman" w:cs="Arial"/>
          <w:b/>
          <w:sz w:val="24"/>
          <w:szCs w:val="24"/>
        </w:rPr>
      </w:pPr>
      <w:r>
        <w:rPr>
          <w:rFonts w:eastAsia="Times New Roman" w:cs="Arial"/>
        </w:rPr>
        <w:t xml:space="preserve">Entretenimiento a bordo incluyendo clases de ruso, clases de canciones rusas, concierto de música en vivo, música para bailar por las noches en el bar, tour por la cabina de mando del capitán, entre otros. </w:t>
      </w:r>
    </w:p>
    <w:p w14:paraId="06E88250" w14:textId="77777777" w:rsidR="008731B0" w:rsidRPr="00D17288" w:rsidRDefault="008731B0" w:rsidP="008731B0">
      <w:pPr>
        <w:pStyle w:val="Prrafodelista"/>
        <w:numPr>
          <w:ilvl w:val="0"/>
          <w:numId w:val="6"/>
        </w:numPr>
        <w:spacing w:after="0" w:line="240" w:lineRule="auto"/>
        <w:ind w:left="0" w:firstLine="0"/>
        <w:jc w:val="both"/>
        <w:rPr>
          <w:rFonts w:eastAsia="Times New Roman" w:cs="Arial"/>
          <w:b/>
          <w:sz w:val="24"/>
        </w:rPr>
      </w:pPr>
      <w:r>
        <w:rPr>
          <w:rFonts w:eastAsia="Times New Roman" w:cs="Arial"/>
        </w:rPr>
        <w:t>Excursiones programadas mencionadas en el itinerario (desde Moscú hasta San Petersburgo) todos los camiones con aire acondicionado</w:t>
      </w:r>
    </w:p>
    <w:p w14:paraId="20DBE2D3" w14:textId="77777777" w:rsidR="008731B0" w:rsidRPr="005D112F" w:rsidRDefault="008731B0" w:rsidP="008731B0">
      <w:pPr>
        <w:pStyle w:val="Prrafodelista"/>
        <w:numPr>
          <w:ilvl w:val="0"/>
          <w:numId w:val="6"/>
        </w:numPr>
        <w:spacing w:after="0" w:line="240" w:lineRule="auto"/>
        <w:ind w:left="0" w:firstLine="0"/>
        <w:jc w:val="both"/>
        <w:rPr>
          <w:rFonts w:eastAsia="Times New Roman" w:cs="Arial"/>
          <w:b/>
          <w:sz w:val="24"/>
        </w:rPr>
      </w:pPr>
      <w:r>
        <w:rPr>
          <w:rFonts w:eastAsia="Times New Roman" w:cs="Arial"/>
        </w:rPr>
        <w:t>Cena de despedida del Capitán (menú especial)</w:t>
      </w:r>
    </w:p>
    <w:p w14:paraId="2E996F20" w14:textId="77777777" w:rsidR="008731B0" w:rsidRPr="005D112F" w:rsidRDefault="008731B0" w:rsidP="008731B0">
      <w:pPr>
        <w:pStyle w:val="Prrafodelista"/>
        <w:numPr>
          <w:ilvl w:val="0"/>
          <w:numId w:val="6"/>
        </w:numPr>
        <w:spacing w:after="0" w:line="240" w:lineRule="auto"/>
        <w:ind w:left="0" w:firstLine="0"/>
        <w:jc w:val="both"/>
        <w:rPr>
          <w:rFonts w:eastAsia="Times New Roman" w:cs="Arial"/>
          <w:b/>
          <w:sz w:val="24"/>
        </w:rPr>
      </w:pPr>
      <w:r>
        <w:rPr>
          <w:rFonts w:eastAsia="Times New Roman" w:cs="Arial"/>
        </w:rPr>
        <w:t>Carta de apoyo de visado (en caso de cambio en algún dato de los pasajeros o cancelación de servicios habrá un cargo por penalidad de 15 euros por persona)</w:t>
      </w:r>
    </w:p>
    <w:p w14:paraId="4F48FA7D" w14:textId="77777777" w:rsidR="008731B0" w:rsidRPr="00FF590C" w:rsidRDefault="008731B0" w:rsidP="008731B0">
      <w:pPr>
        <w:pStyle w:val="Prrafodelista"/>
        <w:numPr>
          <w:ilvl w:val="0"/>
          <w:numId w:val="6"/>
        </w:numPr>
        <w:spacing w:after="0" w:line="240" w:lineRule="auto"/>
        <w:ind w:left="0" w:firstLine="0"/>
        <w:jc w:val="both"/>
        <w:rPr>
          <w:rFonts w:eastAsia="Times New Roman" w:cs="Arial"/>
          <w:b/>
        </w:rPr>
      </w:pPr>
      <w:r>
        <w:rPr>
          <w:rFonts w:eastAsia="Times New Roman" w:cs="Arial"/>
        </w:rPr>
        <w:t xml:space="preserve">El número de la cabina se asignará  días previos a su llegada, si desea tener antes el número de su cabina habrá un cargo de 70 euros por persona al momento de la reserva. </w:t>
      </w:r>
    </w:p>
    <w:p w14:paraId="3DBE5B69" w14:textId="77777777" w:rsidR="008731B0" w:rsidRPr="00E96234" w:rsidRDefault="008731B0" w:rsidP="008731B0">
      <w:pPr>
        <w:jc w:val="both"/>
        <w:rPr>
          <w:rFonts w:eastAsia="Times New Roman" w:cs="Arial"/>
          <w:b/>
          <w:sz w:val="10"/>
          <w:szCs w:val="10"/>
        </w:rPr>
      </w:pPr>
    </w:p>
    <w:p w14:paraId="4AC5A85B" w14:textId="77777777" w:rsidR="008731B0" w:rsidRDefault="008731B0" w:rsidP="008731B0">
      <w:pPr>
        <w:jc w:val="both"/>
        <w:rPr>
          <w:rFonts w:eastAsia="Times New Roman" w:cs="Arial"/>
          <w:b/>
          <w:u w:val="double"/>
        </w:rPr>
      </w:pPr>
      <w:r w:rsidRPr="007464B9">
        <w:rPr>
          <w:rFonts w:eastAsia="Times New Roman" w:cs="Arial"/>
          <w:b/>
          <w:u w:val="double"/>
        </w:rPr>
        <w:t>PRECIO NO INCLUYE</w:t>
      </w:r>
      <w:r>
        <w:rPr>
          <w:rFonts w:eastAsia="Times New Roman" w:cs="Arial"/>
          <w:b/>
          <w:u w:val="double"/>
        </w:rPr>
        <w:t>:</w:t>
      </w:r>
    </w:p>
    <w:p w14:paraId="1BD88367" w14:textId="77777777" w:rsidR="008731B0" w:rsidRPr="00BB1FC1" w:rsidRDefault="008731B0" w:rsidP="008731B0">
      <w:pPr>
        <w:pStyle w:val="Prrafodelista"/>
        <w:numPr>
          <w:ilvl w:val="0"/>
          <w:numId w:val="7"/>
        </w:numPr>
        <w:spacing w:after="0" w:line="240" w:lineRule="auto"/>
        <w:ind w:left="0" w:firstLine="0"/>
        <w:jc w:val="both"/>
        <w:rPr>
          <w:rFonts w:eastAsia="Times New Roman" w:cs="Arial"/>
          <w:b/>
          <w:u w:val="double"/>
        </w:rPr>
      </w:pPr>
      <w:r w:rsidRPr="00BB1FC1">
        <w:rPr>
          <w:rFonts w:eastAsia="Times New Roman" w:cs="Arial"/>
        </w:rPr>
        <w:t xml:space="preserve">Vuelos trasatlánticos </w:t>
      </w:r>
      <w:r w:rsidRPr="00BB1FC1">
        <w:rPr>
          <w:rFonts w:eastAsia="Times New Roman" w:cs="Arial"/>
          <w:b/>
          <w:bCs/>
        </w:rPr>
        <w:t xml:space="preserve">México / Moscú </w:t>
      </w:r>
      <w:r w:rsidRPr="00BB1FC1">
        <w:rPr>
          <w:rFonts w:eastAsia="Times New Roman"/>
          <w:b/>
          <w:color w:val="000000"/>
        </w:rPr>
        <w:t>–</w:t>
      </w:r>
      <w:r w:rsidRPr="00BB1FC1">
        <w:rPr>
          <w:rFonts w:eastAsia="Times New Roman"/>
          <w:color w:val="000000"/>
        </w:rPr>
        <w:t xml:space="preserve"> </w:t>
      </w:r>
      <w:r w:rsidRPr="00BB1FC1">
        <w:rPr>
          <w:rFonts w:eastAsia="Times New Roman" w:cs="Arial"/>
          <w:b/>
          <w:bCs/>
        </w:rPr>
        <w:t>San Petersburgo / México</w:t>
      </w:r>
      <w:r w:rsidRPr="00BB1FC1">
        <w:rPr>
          <w:rFonts w:eastAsia="Times New Roman" w:cs="Arial"/>
        </w:rPr>
        <w:t> </w:t>
      </w:r>
    </w:p>
    <w:p w14:paraId="5C35BFD0" w14:textId="77777777" w:rsidR="008731B0" w:rsidRPr="00B96838" w:rsidRDefault="008731B0" w:rsidP="008731B0">
      <w:pPr>
        <w:pStyle w:val="Prrafodelista"/>
        <w:numPr>
          <w:ilvl w:val="0"/>
          <w:numId w:val="5"/>
        </w:numPr>
        <w:spacing w:after="0" w:line="240" w:lineRule="auto"/>
        <w:ind w:left="0" w:firstLine="0"/>
        <w:jc w:val="both"/>
        <w:rPr>
          <w:rFonts w:eastAsia="Times New Roman" w:cs="Arial"/>
        </w:rPr>
      </w:pPr>
      <w:r w:rsidRPr="00B96838">
        <w:rPr>
          <w:rFonts w:eastAsia="Times New Roman" w:cs="Arial"/>
        </w:rPr>
        <w:t>Visa turística rusa (solicitar tarifa vigente).</w:t>
      </w:r>
    </w:p>
    <w:p w14:paraId="150C6DA6" w14:textId="77777777" w:rsidR="008731B0" w:rsidRPr="00B96838" w:rsidRDefault="008731B0" w:rsidP="008731B0">
      <w:pPr>
        <w:pStyle w:val="Prrafodelista"/>
        <w:numPr>
          <w:ilvl w:val="0"/>
          <w:numId w:val="5"/>
        </w:numPr>
        <w:spacing w:after="0" w:line="240" w:lineRule="auto"/>
        <w:ind w:left="0" w:firstLine="0"/>
        <w:jc w:val="both"/>
        <w:rPr>
          <w:rFonts w:eastAsia="Times New Roman" w:cs="Arial"/>
        </w:rPr>
      </w:pPr>
      <w:r>
        <w:rPr>
          <w:rFonts w:eastAsia="Times New Roman" w:cs="Arial"/>
        </w:rPr>
        <w:t>Propinas, maleteros &amp; g</w:t>
      </w:r>
      <w:r w:rsidRPr="00B96838">
        <w:rPr>
          <w:rFonts w:eastAsia="Times New Roman" w:cs="Arial"/>
        </w:rPr>
        <w:t>astos de índole personal.</w:t>
      </w:r>
    </w:p>
    <w:p w14:paraId="18D7400A" w14:textId="77777777" w:rsidR="008731B0" w:rsidRDefault="008731B0" w:rsidP="008731B0">
      <w:pPr>
        <w:pStyle w:val="Prrafodelista"/>
        <w:numPr>
          <w:ilvl w:val="0"/>
          <w:numId w:val="5"/>
        </w:numPr>
        <w:spacing w:after="0" w:line="240" w:lineRule="auto"/>
        <w:ind w:left="0" w:firstLine="0"/>
        <w:jc w:val="both"/>
        <w:rPr>
          <w:rFonts w:eastAsia="Times New Roman" w:cs="Arial"/>
        </w:rPr>
      </w:pPr>
      <w:r w:rsidRPr="00B96838">
        <w:rPr>
          <w:rFonts w:eastAsia="Times New Roman" w:cs="Arial"/>
        </w:rPr>
        <w:t>Excursiones opcionales</w:t>
      </w:r>
      <w:r>
        <w:rPr>
          <w:rFonts w:eastAsia="Times New Roman" w:cs="Arial"/>
        </w:rPr>
        <w:t>, visitas</w:t>
      </w:r>
      <w:r w:rsidRPr="00B96838">
        <w:rPr>
          <w:rFonts w:eastAsia="Times New Roman" w:cs="Arial"/>
        </w:rPr>
        <w:t xml:space="preserve"> y cualquier servicio no </w:t>
      </w:r>
      <w:r>
        <w:rPr>
          <w:rFonts w:eastAsia="Times New Roman" w:cs="Arial"/>
        </w:rPr>
        <w:t>específicamente</w:t>
      </w:r>
      <w:r w:rsidRPr="00B96838">
        <w:rPr>
          <w:rFonts w:eastAsia="Times New Roman" w:cs="Arial"/>
        </w:rPr>
        <w:t xml:space="preserve"> </w:t>
      </w:r>
      <w:r>
        <w:rPr>
          <w:rFonts w:eastAsia="Times New Roman" w:cs="Arial"/>
        </w:rPr>
        <w:t>indicado en el itinerario</w:t>
      </w:r>
      <w:r w:rsidRPr="00B96838">
        <w:rPr>
          <w:rFonts w:eastAsia="Times New Roman" w:cs="Arial"/>
        </w:rPr>
        <w:t>.</w:t>
      </w:r>
    </w:p>
    <w:p w14:paraId="14C08518" w14:textId="77777777" w:rsidR="008731B0" w:rsidRPr="00B96838" w:rsidRDefault="008731B0" w:rsidP="008731B0">
      <w:pPr>
        <w:pStyle w:val="Prrafodelista"/>
        <w:numPr>
          <w:ilvl w:val="0"/>
          <w:numId w:val="5"/>
        </w:numPr>
        <w:spacing w:after="0" w:line="240" w:lineRule="auto"/>
        <w:ind w:left="0" w:firstLine="0"/>
        <w:jc w:val="both"/>
        <w:rPr>
          <w:rFonts w:eastAsia="Times New Roman" w:cs="Arial"/>
        </w:rPr>
      </w:pPr>
      <w:r>
        <w:rPr>
          <w:rFonts w:eastAsia="Times New Roman" w:cs="Arial"/>
        </w:rPr>
        <w:t xml:space="preserve">Bebidas adicionales y agua en los restaruantes o en los bares a bordo. </w:t>
      </w:r>
    </w:p>
    <w:p w14:paraId="05D1DF9F" w14:textId="7DD7F8EB" w:rsidR="008731B0" w:rsidRPr="006E29A6" w:rsidRDefault="008731B0" w:rsidP="002D16A1">
      <w:pPr>
        <w:pStyle w:val="Prrafodelista"/>
        <w:numPr>
          <w:ilvl w:val="0"/>
          <w:numId w:val="5"/>
        </w:numPr>
        <w:spacing w:after="0" w:line="240" w:lineRule="auto"/>
        <w:ind w:left="0" w:firstLine="0"/>
        <w:jc w:val="both"/>
        <w:rPr>
          <w:rFonts w:eastAsia="Times New Roman" w:cs="Arial"/>
          <w:sz w:val="10"/>
          <w:szCs w:val="10"/>
        </w:rPr>
      </w:pPr>
      <w:r w:rsidRPr="006E29A6">
        <w:rPr>
          <w:rFonts w:eastAsia="Times New Roman" w:cs="Arial"/>
        </w:rPr>
        <w:t xml:space="preserve">Seguro de asistencia de viajero se paga adicional </w:t>
      </w:r>
    </w:p>
    <w:p w14:paraId="617538C2" w14:textId="77777777" w:rsidR="006E29A6" w:rsidRDefault="006E29A6" w:rsidP="006E29A6">
      <w:pPr>
        <w:spacing w:after="0" w:line="240" w:lineRule="auto"/>
        <w:jc w:val="both"/>
        <w:rPr>
          <w:rFonts w:eastAsia="Times New Roman" w:cs="Arial"/>
          <w:sz w:val="10"/>
          <w:szCs w:val="10"/>
        </w:rPr>
      </w:pPr>
    </w:p>
    <w:p w14:paraId="02B912EF" w14:textId="77777777" w:rsidR="006E29A6" w:rsidRDefault="006E29A6" w:rsidP="006E29A6">
      <w:pPr>
        <w:spacing w:after="0" w:line="240" w:lineRule="auto"/>
        <w:jc w:val="both"/>
        <w:rPr>
          <w:rFonts w:eastAsia="Times New Roman" w:cs="Arial"/>
          <w:sz w:val="10"/>
          <w:szCs w:val="10"/>
        </w:rPr>
      </w:pPr>
    </w:p>
    <w:p w14:paraId="1118029D" w14:textId="77777777" w:rsidR="006E29A6" w:rsidRDefault="006E29A6" w:rsidP="006E29A6">
      <w:pPr>
        <w:spacing w:after="0" w:line="240" w:lineRule="auto"/>
        <w:jc w:val="both"/>
        <w:rPr>
          <w:rFonts w:eastAsia="Times New Roman" w:cs="Arial"/>
          <w:sz w:val="10"/>
          <w:szCs w:val="10"/>
        </w:rPr>
      </w:pPr>
    </w:p>
    <w:p w14:paraId="6DFBCD92" w14:textId="77777777" w:rsidR="00010033" w:rsidRDefault="00010033" w:rsidP="006E29A6">
      <w:pPr>
        <w:spacing w:after="0" w:line="240" w:lineRule="auto"/>
        <w:jc w:val="both"/>
        <w:rPr>
          <w:rFonts w:eastAsia="Times New Roman" w:cs="Arial"/>
          <w:sz w:val="10"/>
          <w:szCs w:val="10"/>
        </w:rPr>
      </w:pPr>
    </w:p>
    <w:p w14:paraId="700A42DC" w14:textId="77777777" w:rsidR="00010033" w:rsidRDefault="00010033" w:rsidP="006E29A6">
      <w:pPr>
        <w:spacing w:after="0" w:line="240" w:lineRule="auto"/>
        <w:jc w:val="both"/>
        <w:rPr>
          <w:rFonts w:eastAsia="Times New Roman" w:cs="Arial"/>
          <w:sz w:val="10"/>
          <w:szCs w:val="10"/>
        </w:rPr>
      </w:pPr>
    </w:p>
    <w:p w14:paraId="54B3F69E" w14:textId="77777777" w:rsidR="00010033" w:rsidRDefault="00010033" w:rsidP="006E29A6">
      <w:pPr>
        <w:spacing w:after="0" w:line="240" w:lineRule="auto"/>
        <w:jc w:val="both"/>
        <w:rPr>
          <w:rFonts w:eastAsia="Times New Roman" w:cs="Arial"/>
          <w:sz w:val="10"/>
          <w:szCs w:val="10"/>
        </w:rPr>
      </w:pPr>
    </w:p>
    <w:p w14:paraId="1708FF9D" w14:textId="77777777" w:rsidR="00010033" w:rsidRDefault="00010033" w:rsidP="006E29A6">
      <w:pPr>
        <w:spacing w:after="0" w:line="240" w:lineRule="auto"/>
        <w:jc w:val="both"/>
        <w:rPr>
          <w:rFonts w:eastAsia="Times New Roman" w:cs="Arial"/>
          <w:sz w:val="10"/>
          <w:szCs w:val="10"/>
        </w:rPr>
      </w:pPr>
    </w:p>
    <w:p w14:paraId="4F42F94F" w14:textId="77777777" w:rsidR="00010033" w:rsidRDefault="00010033" w:rsidP="006E29A6">
      <w:pPr>
        <w:spacing w:after="0" w:line="240" w:lineRule="auto"/>
        <w:jc w:val="both"/>
        <w:rPr>
          <w:rFonts w:eastAsia="Times New Roman" w:cs="Arial"/>
          <w:sz w:val="10"/>
          <w:szCs w:val="10"/>
        </w:rPr>
      </w:pPr>
    </w:p>
    <w:p w14:paraId="57632C48" w14:textId="77777777" w:rsidR="00010033" w:rsidRDefault="00010033" w:rsidP="006E29A6">
      <w:pPr>
        <w:spacing w:after="0" w:line="240" w:lineRule="auto"/>
        <w:jc w:val="both"/>
        <w:rPr>
          <w:rFonts w:eastAsia="Times New Roman" w:cs="Arial"/>
          <w:sz w:val="10"/>
          <w:szCs w:val="10"/>
        </w:rPr>
      </w:pPr>
    </w:p>
    <w:p w14:paraId="12A6A52B" w14:textId="77777777" w:rsidR="00010033" w:rsidRDefault="00010033" w:rsidP="006E29A6">
      <w:pPr>
        <w:spacing w:after="0" w:line="240" w:lineRule="auto"/>
        <w:jc w:val="both"/>
        <w:rPr>
          <w:rFonts w:eastAsia="Times New Roman" w:cs="Arial"/>
          <w:sz w:val="10"/>
          <w:szCs w:val="10"/>
        </w:rPr>
      </w:pPr>
    </w:p>
    <w:p w14:paraId="1E1B2263" w14:textId="77777777" w:rsidR="00010033" w:rsidRDefault="00010033" w:rsidP="006E29A6">
      <w:pPr>
        <w:spacing w:after="0" w:line="240" w:lineRule="auto"/>
        <w:jc w:val="both"/>
        <w:rPr>
          <w:rFonts w:eastAsia="Times New Roman" w:cs="Arial"/>
          <w:sz w:val="10"/>
          <w:szCs w:val="10"/>
        </w:rPr>
      </w:pPr>
    </w:p>
    <w:p w14:paraId="1202F98C" w14:textId="77777777" w:rsidR="00010033" w:rsidRDefault="00010033" w:rsidP="006E29A6">
      <w:pPr>
        <w:spacing w:after="0" w:line="240" w:lineRule="auto"/>
        <w:jc w:val="both"/>
        <w:rPr>
          <w:rFonts w:eastAsia="Times New Roman" w:cs="Arial"/>
          <w:sz w:val="10"/>
          <w:szCs w:val="10"/>
        </w:rPr>
      </w:pPr>
    </w:p>
    <w:p w14:paraId="172C3193" w14:textId="77777777" w:rsidR="00010033" w:rsidRDefault="00010033" w:rsidP="006E29A6">
      <w:pPr>
        <w:spacing w:after="0" w:line="240" w:lineRule="auto"/>
        <w:jc w:val="both"/>
        <w:rPr>
          <w:rFonts w:eastAsia="Times New Roman" w:cs="Arial"/>
          <w:sz w:val="10"/>
          <w:szCs w:val="10"/>
        </w:rPr>
      </w:pPr>
    </w:p>
    <w:p w14:paraId="15769358" w14:textId="77777777" w:rsidR="00010033" w:rsidRPr="006E29A6" w:rsidRDefault="00010033" w:rsidP="006E29A6">
      <w:pPr>
        <w:spacing w:after="0" w:line="240" w:lineRule="auto"/>
        <w:jc w:val="both"/>
        <w:rPr>
          <w:rFonts w:eastAsia="Times New Roman" w:cs="Arial"/>
          <w:sz w:val="10"/>
          <w:szCs w:val="10"/>
        </w:rPr>
      </w:pPr>
    </w:p>
    <w:p w14:paraId="5F7C8BCF" w14:textId="77777777" w:rsidR="008731B0" w:rsidRDefault="008731B0" w:rsidP="008731B0">
      <w:pPr>
        <w:jc w:val="both"/>
        <w:rPr>
          <w:rFonts w:eastAsia="Times New Roman" w:cs="Arial"/>
          <w:b/>
          <w:u w:val="double"/>
        </w:rPr>
      </w:pPr>
      <w:r>
        <w:rPr>
          <w:rFonts w:eastAsia="Times New Roman" w:cs="Arial"/>
          <w:b/>
          <w:u w:val="double"/>
        </w:rPr>
        <w:t>POLITICAS DE CANCELACIÓN :</w:t>
      </w:r>
    </w:p>
    <w:p w14:paraId="480C751E" w14:textId="77777777" w:rsidR="008731B0" w:rsidRDefault="008731B0" w:rsidP="008731B0">
      <w:pPr>
        <w:pStyle w:val="Prrafodelista"/>
        <w:numPr>
          <w:ilvl w:val="0"/>
          <w:numId w:val="8"/>
        </w:numPr>
        <w:spacing w:after="0" w:line="240" w:lineRule="auto"/>
        <w:ind w:left="0" w:firstLine="0"/>
        <w:jc w:val="both"/>
        <w:rPr>
          <w:rFonts w:eastAsia="Times New Roman" w:cs="Arial"/>
        </w:rPr>
      </w:pPr>
      <w:r>
        <w:rPr>
          <w:rFonts w:eastAsia="Times New Roman" w:cs="Arial"/>
        </w:rPr>
        <w:t xml:space="preserve">Desde la confirmación y hasta 80 días previos a la llegada </w:t>
      </w:r>
      <w:r>
        <w:rPr>
          <w:rFonts w:eastAsia="Times New Roman" w:cs="Arial"/>
        </w:rPr>
        <w:tab/>
        <w:t xml:space="preserve">10% del total del crucero </w:t>
      </w:r>
    </w:p>
    <w:p w14:paraId="20F5CF79" w14:textId="77777777" w:rsidR="008731B0" w:rsidRDefault="008731B0" w:rsidP="008731B0">
      <w:pPr>
        <w:pStyle w:val="Prrafodelista"/>
        <w:numPr>
          <w:ilvl w:val="0"/>
          <w:numId w:val="8"/>
        </w:numPr>
        <w:spacing w:after="0" w:line="240" w:lineRule="auto"/>
        <w:ind w:left="0" w:firstLine="0"/>
        <w:jc w:val="both"/>
        <w:rPr>
          <w:rFonts w:eastAsia="Times New Roman" w:cs="Arial"/>
        </w:rPr>
      </w:pPr>
      <w:r>
        <w:rPr>
          <w:rFonts w:eastAsia="Times New Roman" w:cs="Arial"/>
        </w:rPr>
        <w:t xml:space="preserve">Desde 79 y hasta 70 días previos a la llegada </w:t>
      </w:r>
      <w:r>
        <w:rPr>
          <w:rFonts w:eastAsia="Times New Roman" w:cs="Arial"/>
        </w:rPr>
        <w:tab/>
      </w:r>
      <w:r>
        <w:rPr>
          <w:rFonts w:eastAsia="Times New Roman" w:cs="Arial"/>
        </w:rPr>
        <w:tab/>
      </w:r>
      <w:r>
        <w:rPr>
          <w:rFonts w:eastAsia="Times New Roman" w:cs="Arial"/>
        </w:rPr>
        <w:tab/>
        <w:t xml:space="preserve">25% del total del crucero </w:t>
      </w:r>
    </w:p>
    <w:p w14:paraId="11252B0E" w14:textId="77777777" w:rsidR="008731B0" w:rsidRDefault="008731B0" w:rsidP="008731B0">
      <w:pPr>
        <w:pStyle w:val="Prrafodelista"/>
        <w:numPr>
          <w:ilvl w:val="0"/>
          <w:numId w:val="8"/>
        </w:numPr>
        <w:spacing w:after="0" w:line="240" w:lineRule="auto"/>
        <w:ind w:left="0" w:firstLine="0"/>
        <w:jc w:val="both"/>
        <w:rPr>
          <w:rFonts w:eastAsia="Times New Roman" w:cs="Arial"/>
        </w:rPr>
      </w:pPr>
      <w:r>
        <w:rPr>
          <w:rFonts w:eastAsia="Times New Roman" w:cs="Arial"/>
        </w:rPr>
        <w:t xml:space="preserve">Desde 69 y hasta 60 días previos a la llegada </w:t>
      </w:r>
      <w:r>
        <w:rPr>
          <w:rFonts w:eastAsia="Times New Roman" w:cs="Arial"/>
        </w:rPr>
        <w:tab/>
      </w:r>
      <w:r>
        <w:rPr>
          <w:rFonts w:eastAsia="Times New Roman" w:cs="Arial"/>
        </w:rPr>
        <w:tab/>
      </w:r>
      <w:r>
        <w:rPr>
          <w:rFonts w:eastAsia="Times New Roman" w:cs="Arial"/>
        </w:rPr>
        <w:tab/>
        <w:t xml:space="preserve">50% del total del crucero </w:t>
      </w:r>
    </w:p>
    <w:p w14:paraId="59F1603F" w14:textId="77777777" w:rsidR="008731B0" w:rsidRDefault="008731B0" w:rsidP="008731B0">
      <w:pPr>
        <w:pStyle w:val="Prrafodelista"/>
        <w:numPr>
          <w:ilvl w:val="0"/>
          <w:numId w:val="8"/>
        </w:numPr>
        <w:spacing w:after="0" w:line="240" w:lineRule="auto"/>
        <w:ind w:left="0" w:firstLine="0"/>
        <w:jc w:val="both"/>
        <w:rPr>
          <w:rFonts w:eastAsia="Times New Roman" w:cs="Arial"/>
        </w:rPr>
      </w:pPr>
      <w:r>
        <w:rPr>
          <w:rFonts w:eastAsia="Times New Roman" w:cs="Arial"/>
        </w:rPr>
        <w:t xml:space="preserve">Desde 59 y hasta 40 días previos a la llegada </w:t>
      </w:r>
      <w:r>
        <w:rPr>
          <w:rFonts w:eastAsia="Times New Roman" w:cs="Arial"/>
        </w:rPr>
        <w:tab/>
      </w:r>
      <w:r>
        <w:rPr>
          <w:rFonts w:eastAsia="Times New Roman" w:cs="Arial"/>
        </w:rPr>
        <w:tab/>
      </w:r>
      <w:r>
        <w:rPr>
          <w:rFonts w:eastAsia="Times New Roman" w:cs="Arial"/>
        </w:rPr>
        <w:tab/>
        <w:t xml:space="preserve">75% del total del crucero </w:t>
      </w:r>
    </w:p>
    <w:p w14:paraId="1C063884" w14:textId="77777777" w:rsidR="008731B0" w:rsidRPr="005A18B1" w:rsidRDefault="008731B0" w:rsidP="008731B0">
      <w:pPr>
        <w:pStyle w:val="Prrafodelista"/>
        <w:numPr>
          <w:ilvl w:val="0"/>
          <w:numId w:val="8"/>
        </w:numPr>
        <w:spacing w:after="0" w:line="240" w:lineRule="auto"/>
        <w:ind w:left="0" w:firstLine="0"/>
        <w:jc w:val="both"/>
        <w:rPr>
          <w:rFonts w:eastAsia="Times New Roman" w:cs="Arial"/>
        </w:rPr>
      </w:pPr>
      <w:r>
        <w:rPr>
          <w:rFonts w:eastAsia="Times New Roman" w:cs="Arial"/>
        </w:rPr>
        <w:t xml:space="preserve">Desde 39 días hasta el día de llegada </w:t>
      </w:r>
      <w:r>
        <w:rPr>
          <w:rFonts w:eastAsia="Times New Roman" w:cs="Arial"/>
        </w:rPr>
        <w:tab/>
      </w:r>
      <w:r>
        <w:rPr>
          <w:rFonts w:eastAsia="Times New Roman" w:cs="Arial"/>
        </w:rPr>
        <w:tab/>
      </w:r>
      <w:r>
        <w:rPr>
          <w:rFonts w:eastAsia="Times New Roman" w:cs="Arial"/>
        </w:rPr>
        <w:tab/>
      </w:r>
      <w:r>
        <w:rPr>
          <w:rFonts w:eastAsia="Times New Roman" w:cs="Arial"/>
        </w:rPr>
        <w:tab/>
        <w:t xml:space="preserve">100% del total del crucero </w:t>
      </w:r>
    </w:p>
    <w:p w14:paraId="5FF14E2D" w14:textId="77777777" w:rsidR="006B703E" w:rsidRPr="008B025B" w:rsidRDefault="006B703E" w:rsidP="006B703E">
      <w:pPr>
        <w:overflowPunct w:val="0"/>
        <w:autoSpaceDE w:val="0"/>
        <w:autoSpaceDN w:val="0"/>
        <w:adjustRightInd w:val="0"/>
        <w:spacing w:after="0" w:line="180" w:lineRule="atLeast"/>
        <w:jc w:val="both"/>
        <w:textAlignment w:val="baseline"/>
        <w:rPr>
          <w:rFonts w:ascii="Plantagenet Cherokee" w:eastAsia="Times New Roman" w:hAnsi="Plantagenet Cherokee" w:cs="Times New Roman"/>
          <w:sz w:val="10"/>
          <w:szCs w:val="10"/>
          <w:lang w:eastAsia="ru-RU"/>
        </w:rPr>
      </w:pPr>
    </w:p>
    <w:p w14:paraId="0B06585E" w14:textId="4B73CC4D" w:rsidR="00CF0FBC" w:rsidRDefault="008B025B" w:rsidP="008B025B">
      <w:pPr>
        <w:spacing w:after="0" w:line="240" w:lineRule="auto"/>
        <w:jc w:val="center"/>
        <w:rPr>
          <w:rFonts w:cs="Courier New"/>
          <w:b/>
          <w:sz w:val="20"/>
          <w:szCs w:val="20"/>
          <w:u w:val="single"/>
        </w:rPr>
      </w:pPr>
      <w:r w:rsidRPr="00FC5CA3">
        <w:rPr>
          <w:rFonts w:cs="Courier New"/>
          <w:b/>
          <w:sz w:val="20"/>
          <w:szCs w:val="20"/>
          <w:u w:val="single"/>
        </w:rPr>
        <w:t xml:space="preserve">PRECIOS VIGENTES </w:t>
      </w:r>
      <w:r w:rsidR="008731B0">
        <w:rPr>
          <w:rFonts w:cs="Courier New"/>
          <w:b/>
          <w:sz w:val="20"/>
          <w:szCs w:val="20"/>
          <w:u w:val="single"/>
        </w:rPr>
        <w:t xml:space="preserve">DESDE MAYO </w:t>
      </w:r>
      <w:r w:rsidRPr="00FC5CA3">
        <w:rPr>
          <w:rFonts w:cs="Courier New"/>
          <w:b/>
          <w:sz w:val="20"/>
          <w:szCs w:val="20"/>
          <w:u w:val="single"/>
        </w:rPr>
        <w:t>HAST</w:t>
      </w:r>
      <w:r w:rsidR="000A21F5">
        <w:rPr>
          <w:rFonts w:cs="Courier New"/>
          <w:b/>
          <w:sz w:val="20"/>
          <w:szCs w:val="20"/>
          <w:u w:val="single"/>
        </w:rPr>
        <w:t>A AGOSTO</w:t>
      </w:r>
      <w:r w:rsidRPr="00FC5CA3">
        <w:rPr>
          <w:rFonts w:cs="Courier New"/>
          <w:b/>
          <w:sz w:val="20"/>
          <w:szCs w:val="20"/>
          <w:u w:val="single"/>
        </w:rPr>
        <w:t xml:space="preserve"> 2018 Y SUJETOS A CAMBIO SIN PREVIO AVISO </w:t>
      </w:r>
    </w:p>
    <w:p w14:paraId="70AE766F" w14:textId="0D78BB09" w:rsidR="008B025B" w:rsidRPr="00FC5CA3" w:rsidRDefault="008B025B" w:rsidP="008B025B">
      <w:pPr>
        <w:spacing w:after="0" w:line="240" w:lineRule="auto"/>
        <w:jc w:val="center"/>
        <w:rPr>
          <w:rFonts w:cs="Courier New"/>
          <w:b/>
          <w:sz w:val="20"/>
          <w:szCs w:val="20"/>
          <w:u w:val="single"/>
        </w:rPr>
      </w:pPr>
      <w:r w:rsidRPr="00FC5CA3">
        <w:rPr>
          <w:rFonts w:cs="Courier New"/>
          <w:b/>
          <w:sz w:val="20"/>
          <w:szCs w:val="20"/>
          <w:u w:val="single"/>
        </w:rPr>
        <w:t xml:space="preserve"> POR EL OPERADOR DE </w:t>
      </w:r>
      <w:r w:rsidRPr="00FC5CA3">
        <w:rPr>
          <w:rFonts w:cs="Courier New"/>
          <w:b/>
          <w:i/>
          <w:sz w:val="20"/>
          <w:szCs w:val="20"/>
          <w:u w:val="single"/>
        </w:rPr>
        <w:t>RUSIA</w:t>
      </w:r>
      <w:r w:rsidRPr="00FC5CA3">
        <w:rPr>
          <w:rFonts w:cs="Courier New"/>
          <w:b/>
          <w:sz w:val="20"/>
          <w:szCs w:val="20"/>
          <w:u w:val="single"/>
        </w:rPr>
        <w:t xml:space="preserve">  </w:t>
      </w:r>
    </w:p>
    <w:p w14:paraId="700268C6" w14:textId="77777777" w:rsidR="008B025B" w:rsidRDefault="008B025B" w:rsidP="008B025B">
      <w:pPr>
        <w:spacing w:after="0" w:line="240" w:lineRule="auto"/>
        <w:jc w:val="center"/>
        <w:rPr>
          <w:rFonts w:cs="Courier New"/>
          <w:b/>
          <w:sz w:val="20"/>
          <w:szCs w:val="20"/>
          <w:u w:val="single"/>
        </w:rPr>
      </w:pPr>
      <w:r w:rsidRPr="00FC5CA3">
        <w:rPr>
          <w:rFonts w:cs="Arial"/>
          <w:b/>
          <w:sz w:val="20"/>
          <w:szCs w:val="20"/>
          <w:u w:val="single"/>
        </w:rPr>
        <w:t xml:space="preserve">POR EL TIPO DE CAMBIO ENTRE DÓLAR </w:t>
      </w:r>
      <w:r w:rsidRPr="00FC5CA3">
        <w:rPr>
          <w:rFonts w:eastAsia="Times New Roman"/>
          <w:b/>
          <w:color w:val="000000"/>
          <w:u w:val="single"/>
        </w:rPr>
        <w:t>–</w:t>
      </w:r>
      <w:r w:rsidRPr="00FC5CA3">
        <w:rPr>
          <w:rFonts w:cs="Arial"/>
          <w:b/>
          <w:sz w:val="20"/>
          <w:szCs w:val="20"/>
          <w:u w:val="single"/>
        </w:rPr>
        <w:t xml:space="preserve"> RUBLO (MONEDA DE RUSIA) Y </w:t>
      </w:r>
      <w:r w:rsidRPr="00FC5CA3">
        <w:rPr>
          <w:rFonts w:cs="Courier New"/>
          <w:b/>
          <w:sz w:val="20"/>
          <w:szCs w:val="20"/>
          <w:u w:val="single"/>
        </w:rPr>
        <w:t xml:space="preserve">POR EL TIPO DE CAMBIO ENTRE EURO </w:t>
      </w:r>
      <w:r w:rsidRPr="00FC5CA3">
        <w:rPr>
          <w:rFonts w:eastAsia="Times New Roman"/>
          <w:b/>
          <w:color w:val="000000"/>
          <w:u w:val="single"/>
        </w:rPr>
        <w:t>–</w:t>
      </w:r>
      <w:r w:rsidRPr="00FC5CA3">
        <w:rPr>
          <w:rFonts w:cs="Courier New"/>
          <w:b/>
          <w:sz w:val="20"/>
          <w:szCs w:val="20"/>
          <w:u w:val="single"/>
        </w:rPr>
        <w:t xml:space="preserve"> DÓLAR</w:t>
      </w:r>
      <w:r>
        <w:rPr>
          <w:rFonts w:cs="Courier New"/>
          <w:b/>
          <w:sz w:val="20"/>
          <w:szCs w:val="20"/>
          <w:u w:val="single"/>
        </w:rPr>
        <w:t>.</w:t>
      </w:r>
    </w:p>
    <w:p w14:paraId="277A55DD" w14:textId="77777777" w:rsidR="008B025B" w:rsidRDefault="008B025B" w:rsidP="008B025B">
      <w:pPr>
        <w:spacing w:after="0" w:line="240" w:lineRule="auto"/>
        <w:jc w:val="center"/>
        <w:rPr>
          <w:rFonts w:cs="Courier New"/>
          <w:b/>
          <w:sz w:val="20"/>
          <w:szCs w:val="20"/>
          <w:u w:val="single"/>
        </w:rPr>
      </w:pPr>
      <w:r>
        <w:rPr>
          <w:rFonts w:cs="Courier New"/>
          <w:b/>
          <w:sz w:val="20"/>
          <w:szCs w:val="20"/>
          <w:u w:val="single"/>
        </w:rPr>
        <w:t>LOS PAGOS PUEDEN SER REALIZADOS EN PESOS MEXICANOS AL TIPO DE CAMBIO VIGENTE.</w:t>
      </w:r>
    </w:p>
    <w:p w14:paraId="384AE006" w14:textId="77777777" w:rsidR="006B703E" w:rsidRPr="00556C44" w:rsidRDefault="006B703E" w:rsidP="008B025B">
      <w:pPr>
        <w:spacing w:after="0" w:line="240" w:lineRule="auto"/>
        <w:rPr>
          <w:rFonts w:ascii="Calibri" w:hAnsi="Calibri" w:cs="Courier New"/>
          <w:sz w:val="16"/>
          <w:szCs w:val="16"/>
        </w:rPr>
      </w:pPr>
    </w:p>
    <w:p w14:paraId="2B81251E" w14:textId="77777777" w:rsidR="006B703E" w:rsidRPr="00556C44" w:rsidRDefault="006B703E" w:rsidP="008B025B">
      <w:pPr>
        <w:spacing w:after="0" w:line="240" w:lineRule="auto"/>
        <w:jc w:val="center"/>
        <w:rPr>
          <w:rFonts w:ascii="Calibri" w:hAnsi="Calibri" w:cs="Courier New"/>
          <w:sz w:val="16"/>
          <w:szCs w:val="16"/>
        </w:rPr>
      </w:pPr>
    </w:p>
    <w:p w14:paraId="1479A8B2" w14:textId="77777777" w:rsidR="006B703E" w:rsidRPr="008C6D5E" w:rsidRDefault="006B703E" w:rsidP="006B703E">
      <w:pPr>
        <w:spacing w:after="0" w:line="240" w:lineRule="auto"/>
        <w:jc w:val="center"/>
        <w:rPr>
          <w:rFonts w:ascii="Calibri" w:hAnsi="Calibri" w:cs="Courier New"/>
          <w:sz w:val="20"/>
          <w:szCs w:val="20"/>
        </w:rPr>
      </w:pPr>
      <w:r w:rsidRPr="008C6D5E">
        <w:rPr>
          <w:rFonts w:ascii="Calibri" w:hAnsi="Calibri" w:cs="Courier New"/>
          <w:sz w:val="20"/>
          <w:szCs w:val="20"/>
        </w:rPr>
        <w:t>Direccion: Londres 251, Int. 2, Col. Juarez, Del. Cuauhtemoc, C.P. 06600, Mexico D.F.</w:t>
      </w:r>
    </w:p>
    <w:p w14:paraId="1A49825E" w14:textId="77777777" w:rsidR="006B703E" w:rsidRPr="008C6D5E" w:rsidRDefault="006B703E" w:rsidP="006B703E">
      <w:pPr>
        <w:spacing w:after="0" w:line="240" w:lineRule="auto"/>
        <w:jc w:val="center"/>
        <w:rPr>
          <w:rFonts w:ascii="Calibri" w:hAnsi="Calibri" w:cs="Courier New"/>
          <w:sz w:val="20"/>
          <w:szCs w:val="20"/>
        </w:rPr>
      </w:pPr>
      <w:r w:rsidRPr="008C6D5E">
        <w:rPr>
          <w:rFonts w:ascii="Calibri" w:hAnsi="Calibri" w:cs="Courier New"/>
          <w:sz w:val="20"/>
          <w:szCs w:val="20"/>
        </w:rPr>
        <w:t>Tel: (01 55) 5208 5752, LADA SIN COSTO:  (01 800) 849 2202</w:t>
      </w:r>
    </w:p>
    <w:p w14:paraId="111B117D" w14:textId="4380A0D9" w:rsidR="006B703E" w:rsidRPr="008C6D5E" w:rsidRDefault="005A024D" w:rsidP="006B703E">
      <w:pPr>
        <w:spacing w:after="0" w:line="240" w:lineRule="auto"/>
        <w:jc w:val="center"/>
        <w:rPr>
          <w:rFonts w:ascii="Calibri" w:hAnsi="Calibri" w:cs="Courier New"/>
          <w:sz w:val="20"/>
          <w:szCs w:val="20"/>
        </w:rPr>
      </w:pPr>
      <w:hyperlink r:id="rId11" w:history="1">
        <w:r w:rsidR="006B703E" w:rsidRPr="008C6D5E">
          <w:rPr>
            <w:rStyle w:val="Hipervnculo"/>
            <w:rFonts w:ascii="Calibri" w:hAnsi="Calibri" w:cs="Courier New"/>
          </w:rPr>
          <w:t>www.russian.com.mx</w:t>
        </w:r>
      </w:hyperlink>
    </w:p>
    <w:p w14:paraId="567AAADF" w14:textId="77777777" w:rsidR="006B703E" w:rsidRDefault="006B703E" w:rsidP="006B703E">
      <w:pPr>
        <w:spacing w:after="0" w:line="240" w:lineRule="auto"/>
        <w:jc w:val="center"/>
        <w:rPr>
          <w:rFonts w:ascii="Calibri" w:hAnsi="Calibri" w:cs="Courier New"/>
          <w:b/>
          <w:sz w:val="24"/>
          <w:szCs w:val="24"/>
        </w:rPr>
      </w:pPr>
      <w:r w:rsidRPr="00103F98">
        <w:rPr>
          <w:noProof/>
          <w:lang w:val="es-ES_tradnl" w:eastAsia="es-ES_tradnl"/>
        </w:rPr>
        <w:drawing>
          <wp:anchor distT="0" distB="0" distL="114300" distR="114300" simplePos="0" relativeHeight="251724800" behindDoc="0" locked="0" layoutInCell="1" allowOverlap="1" wp14:anchorId="4599D074" wp14:editId="38DEDC64">
            <wp:simplePos x="0" y="0"/>
            <wp:positionH relativeFrom="column">
              <wp:posOffset>584835</wp:posOffset>
            </wp:positionH>
            <wp:positionV relativeFrom="paragraph">
              <wp:posOffset>55880</wp:posOffset>
            </wp:positionV>
            <wp:extent cx="642620" cy="388486"/>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aav.jpg"/>
                    <pic:cNvPicPr/>
                  </pic:nvPicPr>
                  <pic:blipFill>
                    <a:blip r:embed="rId12" cstate="email">
                      <a:extLst>
                        <a:ext uri="{28A0092B-C50C-407E-A947-70E740481C1C}">
                          <a14:useLocalDpi xmlns:a14="http://schemas.microsoft.com/office/drawing/2010/main"/>
                        </a:ext>
                      </a:extLst>
                    </a:blip>
                    <a:stretch>
                      <a:fillRect/>
                    </a:stretch>
                  </pic:blipFill>
                  <pic:spPr>
                    <a:xfrm>
                      <a:off x="0" y="0"/>
                      <a:ext cx="642620" cy="388486"/>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ourier New"/>
          <w:b/>
          <w:noProof/>
          <w:sz w:val="18"/>
          <w:szCs w:val="18"/>
          <w:u w:val="single"/>
          <w:lang w:val="es-ES_tradnl" w:eastAsia="es-ES_tradnl"/>
        </w:rPr>
        <w:drawing>
          <wp:anchor distT="0" distB="0" distL="114300" distR="114300" simplePos="0" relativeHeight="251721728" behindDoc="0" locked="0" layoutInCell="1" allowOverlap="1" wp14:anchorId="58B9B188" wp14:editId="66DC9A00">
            <wp:simplePos x="0" y="0"/>
            <wp:positionH relativeFrom="column">
              <wp:posOffset>2171700</wp:posOffset>
            </wp:positionH>
            <wp:positionV relativeFrom="paragraph">
              <wp:posOffset>101600</wp:posOffset>
            </wp:positionV>
            <wp:extent cx="497840" cy="297180"/>
            <wp:effectExtent l="0" t="0" r="10160" b="7620"/>
            <wp:wrapTight wrapText="bothSides">
              <wp:wrapPolygon edited="0">
                <wp:start x="0" y="0"/>
                <wp:lineTo x="0" y="20308"/>
                <wp:lineTo x="20939" y="20308"/>
                <wp:lineTo x="20939" y="0"/>
                <wp:lineTo x="0" y="0"/>
              </wp:wrapPolygon>
            </wp:wrapTight>
            <wp:docPr id="24" name="Imagen 24" descr="Macintosh HD:Users:skiliakov:Desktop:rzd_russian_railways co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skiliakov:Desktop:rzd_russian_railways copia.pn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49784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ourier New"/>
          <w:b/>
          <w:noProof/>
          <w:sz w:val="18"/>
          <w:szCs w:val="18"/>
          <w:u w:val="single"/>
          <w:lang w:val="es-ES_tradnl" w:eastAsia="es-ES_tradnl"/>
        </w:rPr>
        <w:drawing>
          <wp:anchor distT="0" distB="0" distL="114300" distR="114300" simplePos="0" relativeHeight="251728896" behindDoc="0" locked="0" layoutInCell="1" allowOverlap="1" wp14:anchorId="380CEBE9" wp14:editId="62C3116D">
            <wp:simplePos x="0" y="0"/>
            <wp:positionH relativeFrom="column">
              <wp:posOffset>2857500</wp:posOffset>
            </wp:positionH>
            <wp:positionV relativeFrom="paragraph">
              <wp:posOffset>128270</wp:posOffset>
            </wp:positionV>
            <wp:extent cx="737235" cy="270510"/>
            <wp:effectExtent l="0" t="0" r="0" b="8890"/>
            <wp:wrapTight wrapText="bothSides">
              <wp:wrapPolygon edited="0">
                <wp:start x="0" y="0"/>
                <wp:lineTo x="0" y="20282"/>
                <wp:lineTo x="20837" y="20282"/>
                <wp:lineTo x="20837" y="0"/>
                <wp:lineTo x="0" y="0"/>
              </wp:wrapPolygon>
            </wp:wrapTight>
            <wp:docPr id="6" name="Imagen 6" descr="Macintosh HD:Users:skiliakov:Desktop:Logo_Expomayoris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kiliakov:Desktop:Logo_Expomayoristas.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73723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3F98">
        <w:rPr>
          <w:noProof/>
          <w:lang w:val="es-ES_tradnl" w:eastAsia="es-ES_tradnl"/>
        </w:rPr>
        <w:drawing>
          <wp:anchor distT="0" distB="0" distL="114300" distR="114300" simplePos="0" relativeHeight="251723776" behindDoc="0" locked="0" layoutInCell="1" allowOverlap="1" wp14:anchorId="70805CE2" wp14:editId="07784596">
            <wp:simplePos x="0" y="0"/>
            <wp:positionH relativeFrom="column">
              <wp:posOffset>13335</wp:posOffset>
            </wp:positionH>
            <wp:positionV relativeFrom="paragraph">
              <wp:posOffset>55880</wp:posOffset>
            </wp:positionV>
            <wp:extent cx="457200" cy="38862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av.gif"/>
                    <pic:cNvPicPr/>
                  </pic:nvPicPr>
                  <pic:blipFill>
                    <a:blip r:embed="rId15" cstate="email">
                      <a:extLst>
                        <a:ext uri="{28A0092B-C50C-407E-A947-70E740481C1C}">
                          <a14:useLocalDpi xmlns:a14="http://schemas.microsoft.com/office/drawing/2010/main"/>
                        </a:ext>
                      </a:extLst>
                    </a:blip>
                    <a:stretch>
                      <a:fillRect/>
                    </a:stretch>
                  </pic:blipFill>
                  <pic:spPr>
                    <a:xfrm>
                      <a:off x="0" y="0"/>
                      <a:ext cx="457200" cy="388620"/>
                    </a:xfrm>
                    <a:prstGeom prst="rect">
                      <a:avLst/>
                    </a:prstGeom>
                  </pic:spPr>
                </pic:pic>
              </a:graphicData>
            </a:graphic>
            <wp14:sizeRelH relativeFrom="page">
              <wp14:pctWidth>0</wp14:pctWidth>
            </wp14:sizeRelH>
            <wp14:sizeRelV relativeFrom="page">
              <wp14:pctHeight>0</wp14:pctHeight>
            </wp14:sizeRelV>
          </wp:anchor>
        </w:drawing>
      </w:r>
      <w:r w:rsidRPr="00103F98">
        <w:rPr>
          <w:noProof/>
          <w:lang w:val="es-ES_tradnl" w:eastAsia="es-ES_tradnl"/>
        </w:rPr>
        <w:drawing>
          <wp:anchor distT="0" distB="0" distL="114300" distR="114300" simplePos="0" relativeHeight="251722752" behindDoc="0" locked="0" layoutInCell="1" allowOverlap="1" wp14:anchorId="2C124C28" wp14:editId="55006B01">
            <wp:simplePos x="0" y="0"/>
            <wp:positionH relativeFrom="column">
              <wp:posOffset>1575435</wp:posOffset>
            </wp:positionH>
            <wp:positionV relativeFrom="paragraph">
              <wp:posOffset>99060</wp:posOffset>
            </wp:positionV>
            <wp:extent cx="481330" cy="299720"/>
            <wp:effectExtent l="0" t="0" r="1270" b="5080"/>
            <wp:wrapTight wrapText="bothSides">
              <wp:wrapPolygon edited="0">
                <wp:start x="0" y="0"/>
                <wp:lineTo x="0" y="20136"/>
                <wp:lineTo x="20517" y="20136"/>
                <wp:lineTo x="20517" y="0"/>
                <wp:lineTo x="0" y="0"/>
              </wp:wrapPolygon>
            </wp:wrapTight>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РТ.jpg"/>
                    <pic:cNvPicPr/>
                  </pic:nvPicPr>
                  <pic:blipFill>
                    <a:blip r:embed="rId16" cstate="email">
                      <a:extLst>
                        <a:ext uri="{28A0092B-C50C-407E-A947-70E740481C1C}">
                          <a14:useLocalDpi xmlns:a14="http://schemas.microsoft.com/office/drawing/2010/main"/>
                        </a:ext>
                      </a:extLst>
                    </a:blip>
                    <a:stretch>
                      <a:fillRect/>
                    </a:stretch>
                  </pic:blipFill>
                  <pic:spPr>
                    <a:xfrm>
                      <a:off x="0" y="0"/>
                      <a:ext cx="481330" cy="29972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ourier New"/>
          <w:b/>
          <w:noProof/>
          <w:sz w:val="18"/>
          <w:szCs w:val="18"/>
          <w:u w:val="single"/>
          <w:lang w:val="es-ES_tradnl" w:eastAsia="es-ES_tradnl"/>
        </w:rPr>
        <w:drawing>
          <wp:anchor distT="0" distB="0" distL="114300" distR="114300" simplePos="0" relativeHeight="251727872" behindDoc="0" locked="0" layoutInCell="1" allowOverlap="1" wp14:anchorId="0C15E25A" wp14:editId="3E995A22">
            <wp:simplePos x="0" y="0"/>
            <wp:positionH relativeFrom="column">
              <wp:posOffset>5829300</wp:posOffset>
            </wp:positionH>
            <wp:positionV relativeFrom="paragraph">
              <wp:posOffset>55880</wp:posOffset>
            </wp:positionV>
            <wp:extent cx="730250" cy="375920"/>
            <wp:effectExtent l="0" t="0" r="0" b="5080"/>
            <wp:wrapTight wrapText="bothSides">
              <wp:wrapPolygon edited="0">
                <wp:start x="7513" y="0"/>
                <wp:lineTo x="751" y="4378"/>
                <wp:lineTo x="751" y="18973"/>
                <wp:lineTo x="12772" y="20432"/>
                <wp:lineTo x="16529" y="20432"/>
                <wp:lineTo x="20285" y="18973"/>
                <wp:lineTo x="19534" y="7297"/>
                <wp:lineTo x="13523" y="0"/>
                <wp:lineTo x="7513" y="0"/>
              </wp:wrapPolygon>
            </wp:wrapTight>
            <wp:docPr id="5" name="Imagen 5" descr="Macintosh HD:Users:skiliakov:Desktop:logo Compra con tu Agenc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kiliakov:Desktop:logo Compra con tu Agencia.pn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730250" cy="375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ourier New"/>
          <w:b/>
          <w:noProof/>
          <w:sz w:val="18"/>
          <w:szCs w:val="18"/>
          <w:u w:val="single"/>
          <w:lang w:val="es-ES_tradnl" w:eastAsia="es-ES_tradnl"/>
        </w:rPr>
        <w:drawing>
          <wp:anchor distT="0" distB="0" distL="114300" distR="114300" simplePos="0" relativeHeight="251726848" behindDoc="0" locked="0" layoutInCell="1" allowOverlap="1" wp14:anchorId="1C23901D" wp14:editId="1B5C6022">
            <wp:simplePos x="0" y="0"/>
            <wp:positionH relativeFrom="column">
              <wp:posOffset>-228600</wp:posOffset>
            </wp:positionH>
            <wp:positionV relativeFrom="paragraph">
              <wp:posOffset>55880</wp:posOffset>
            </wp:positionV>
            <wp:extent cx="1644015" cy="393065"/>
            <wp:effectExtent l="0" t="0" r="6985" b="0"/>
            <wp:wrapTight wrapText="bothSides">
              <wp:wrapPolygon edited="0">
                <wp:start x="2670" y="0"/>
                <wp:lineTo x="0" y="1396"/>
                <wp:lineTo x="0" y="16750"/>
                <wp:lineTo x="2670" y="19541"/>
                <wp:lineTo x="8009" y="19541"/>
                <wp:lineTo x="21358" y="16750"/>
                <wp:lineTo x="21358" y="1396"/>
                <wp:lineTo x="5006" y="0"/>
                <wp:lineTo x="2670" y="0"/>
              </wp:wrapPolygon>
            </wp:wrapTight>
            <wp:docPr id="4" name="Imagen 4" descr="Macintosh HD:Users:skiliakov:Desktop:LogoIntuesiat&amp;Russian_OK_Effect_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kiliakov:Desktop:LogoIntuesiat&amp;Russian_OK_Effect_3D.pn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644015" cy="393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ourier New"/>
          <w:b/>
          <w:noProof/>
          <w:sz w:val="18"/>
          <w:szCs w:val="18"/>
          <w:u w:val="single"/>
          <w:lang w:val="es-ES_tradnl" w:eastAsia="es-ES_tradnl"/>
        </w:rPr>
        <w:drawing>
          <wp:anchor distT="0" distB="0" distL="114300" distR="114300" simplePos="0" relativeHeight="251725824" behindDoc="0" locked="0" layoutInCell="1" allowOverlap="1" wp14:anchorId="41E0C9A6" wp14:editId="67A4C237">
            <wp:simplePos x="0" y="0"/>
            <wp:positionH relativeFrom="column">
              <wp:posOffset>3657600</wp:posOffset>
            </wp:positionH>
            <wp:positionV relativeFrom="paragraph">
              <wp:posOffset>125095</wp:posOffset>
            </wp:positionV>
            <wp:extent cx="800100" cy="318135"/>
            <wp:effectExtent l="0" t="0" r="12700" b="12065"/>
            <wp:wrapTight wrapText="bothSides">
              <wp:wrapPolygon edited="0">
                <wp:start x="0" y="0"/>
                <wp:lineTo x="0" y="20695"/>
                <wp:lineTo x="21257" y="20695"/>
                <wp:lineTo x="21257" y="0"/>
                <wp:lineTo x="0" y="0"/>
              </wp:wrapPolygon>
            </wp:wrapTight>
            <wp:docPr id="12" name="Imagen 12" descr="Macintosh HD:Users:skiliakov:Desktop:Metr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kiliakov:Desktop:Metro_Logo.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800100" cy="318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FA0B46" w14:textId="77777777" w:rsidR="006B703E" w:rsidRDefault="006B703E" w:rsidP="006B703E">
      <w:pPr>
        <w:spacing w:after="0" w:line="240" w:lineRule="auto"/>
        <w:jc w:val="center"/>
        <w:rPr>
          <w:rFonts w:ascii="Calibri" w:hAnsi="Calibri" w:cs="Courier New"/>
          <w:b/>
          <w:sz w:val="18"/>
          <w:szCs w:val="18"/>
          <w:u w:val="single"/>
        </w:rPr>
      </w:pPr>
    </w:p>
    <w:p w14:paraId="258F433D" w14:textId="77777777" w:rsidR="006B703E" w:rsidRPr="00ED77DC" w:rsidRDefault="006B703E" w:rsidP="006B703E">
      <w:pPr>
        <w:spacing w:after="0" w:line="240" w:lineRule="auto"/>
        <w:jc w:val="center"/>
        <w:rPr>
          <w:rFonts w:ascii="Calibri" w:hAnsi="Calibri" w:cs="Courier New"/>
          <w:b/>
          <w:sz w:val="18"/>
          <w:szCs w:val="18"/>
          <w:u w:val="single"/>
        </w:rPr>
      </w:pPr>
    </w:p>
    <w:p w14:paraId="2C608539" w14:textId="77777777" w:rsidR="001D695A" w:rsidRPr="00ED77DC" w:rsidRDefault="001D695A" w:rsidP="00031CB7">
      <w:pPr>
        <w:spacing w:after="0" w:line="240" w:lineRule="auto"/>
        <w:rPr>
          <w:rFonts w:ascii="Calibri" w:hAnsi="Calibri" w:cs="Courier New"/>
          <w:b/>
          <w:sz w:val="18"/>
          <w:szCs w:val="18"/>
          <w:u w:val="single"/>
        </w:rPr>
      </w:pPr>
    </w:p>
    <w:p w14:paraId="4B990472" w14:textId="77777777" w:rsidR="00D237CE" w:rsidRPr="003C3E39" w:rsidRDefault="00D237CE">
      <w:pPr>
        <w:rPr>
          <w:lang w:val="it-IT"/>
        </w:rPr>
      </w:pPr>
    </w:p>
    <w:sectPr w:rsidR="00D237CE" w:rsidRPr="003C3E39" w:rsidSect="00A1117C">
      <w:footerReference w:type="even" r:id="rId20"/>
      <w:footerReference w:type="default" r:id="rId21"/>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EAE56" w14:textId="77777777" w:rsidR="005A024D" w:rsidRDefault="005A024D" w:rsidP="00A1117C">
      <w:pPr>
        <w:spacing w:after="0" w:line="240" w:lineRule="auto"/>
      </w:pPr>
      <w:r>
        <w:separator/>
      </w:r>
    </w:p>
  </w:endnote>
  <w:endnote w:type="continuationSeparator" w:id="0">
    <w:p w14:paraId="3D162FD1" w14:textId="77777777" w:rsidR="005A024D" w:rsidRDefault="005A024D" w:rsidP="00A11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lin Sans FB">
    <w:altName w:val="Avenir Medium"/>
    <w:charset w:val="00"/>
    <w:family w:val="swiss"/>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Avenir Black">
    <w:panose1 w:val="020B08030202030202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ndalus">
    <w:altName w:val="Times New Roman"/>
    <w:charset w:val="00"/>
    <w:family w:val="roman"/>
    <w:pitch w:val="variable"/>
    <w:sig w:usb0="00002003" w:usb1="80000000" w:usb2="00000008" w:usb3="00000000" w:csb0="00000041" w:csb1="00000000"/>
  </w:font>
  <w:font w:name="Plantagenet Cherokee">
    <w:panose1 w:val="02020000000000000000"/>
    <w:charset w:val="00"/>
    <w:family w:val="roman"/>
    <w:pitch w:val="variable"/>
    <w:sig w:usb0="80000003" w:usb1="00000000" w:usb2="00001000" w:usb3="00000000" w:csb0="000001F3"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E8682" w14:textId="77777777" w:rsidR="00A1117C" w:rsidRDefault="00A1117C" w:rsidP="005E54C5">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0E3180D" w14:textId="77777777" w:rsidR="00A1117C" w:rsidRDefault="00A1117C" w:rsidP="00A1117C">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677AE" w14:textId="77777777" w:rsidR="00A1117C" w:rsidRDefault="00A1117C" w:rsidP="005E54C5">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C44D5">
      <w:rPr>
        <w:rStyle w:val="Nmerodepgina"/>
        <w:noProof/>
      </w:rPr>
      <w:t>1</w:t>
    </w:r>
    <w:r>
      <w:rPr>
        <w:rStyle w:val="Nmerodepgina"/>
      </w:rPr>
      <w:fldChar w:fldCharType="end"/>
    </w:r>
  </w:p>
  <w:p w14:paraId="1B3FB319" w14:textId="77777777" w:rsidR="00A1117C" w:rsidRDefault="00A1117C" w:rsidP="00A1117C">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25F35" w14:textId="77777777" w:rsidR="005A024D" w:rsidRDefault="005A024D" w:rsidP="00A1117C">
      <w:pPr>
        <w:spacing w:after="0" w:line="240" w:lineRule="auto"/>
      </w:pPr>
      <w:r>
        <w:separator/>
      </w:r>
    </w:p>
  </w:footnote>
  <w:footnote w:type="continuationSeparator" w:id="0">
    <w:p w14:paraId="30832317" w14:textId="77777777" w:rsidR="005A024D" w:rsidRDefault="005A024D" w:rsidP="00A1117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514DD"/>
    <w:multiLevelType w:val="hybridMultilevel"/>
    <w:tmpl w:val="2F8C7D0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12CA7996"/>
    <w:multiLevelType w:val="hybridMultilevel"/>
    <w:tmpl w:val="A5E605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28860F4"/>
    <w:multiLevelType w:val="hybridMultilevel"/>
    <w:tmpl w:val="9B2A1EE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26BE013F"/>
    <w:multiLevelType w:val="hybridMultilevel"/>
    <w:tmpl w:val="DAD25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5014634"/>
    <w:multiLevelType w:val="hybridMultilevel"/>
    <w:tmpl w:val="081C9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39D49C7"/>
    <w:multiLevelType w:val="hybridMultilevel"/>
    <w:tmpl w:val="415E35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40C6690"/>
    <w:multiLevelType w:val="hybridMultilevel"/>
    <w:tmpl w:val="FDA8A04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6D7B4DA5"/>
    <w:multiLevelType w:val="hybridMultilevel"/>
    <w:tmpl w:val="07E67D44"/>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E39"/>
    <w:rsid w:val="00010033"/>
    <w:rsid w:val="00031CB7"/>
    <w:rsid w:val="000559B8"/>
    <w:rsid w:val="00080CE7"/>
    <w:rsid w:val="00094E75"/>
    <w:rsid w:val="00097E3F"/>
    <w:rsid w:val="000A21F5"/>
    <w:rsid w:val="00103F98"/>
    <w:rsid w:val="001133DE"/>
    <w:rsid w:val="0013033D"/>
    <w:rsid w:val="00130C84"/>
    <w:rsid w:val="001507B2"/>
    <w:rsid w:val="00151865"/>
    <w:rsid w:val="001828C5"/>
    <w:rsid w:val="00196F46"/>
    <w:rsid w:val="001A305E"/>
    <w:rsid w:val="001D695A"/>
    <w:rsid w:val="002174DF"/>
    <w:rsid w:val="00241952"/>
    <w:rsid w:val="002637AB"/>
    <w:rsid w:val="002A3418"/>
    <w:rsid w:val="002B64E0"/>
    <w:rsid w:val="002D0B6F"/>
    <w:rsid w:val="002D3130"/>
    <w:rsid w:val="002E3C50"/>
    <w:rsid w:val="003145A9"/>
    <w:rsid w:val="0033666F"/>
    <w:rsid w:val="00347815"/>
    <w:rsid w:val="00352EEE"/>
    <w:rsid w:val="00364C8A"/>
    <w:rsid w:val="003906DC"/>
    <w:rsid w:val="00393766"/>
    <w:rsid w:val="003940DD"/>
    <w:rsid w:val="00397E35"/>
    <w:rsid w:val="003A04B6"/>
    <w:rsid w:val="003A3807"/>
    <w:rsid w:val="003C3E39"/>
    <w:rsid w:val="004163F1"/>
    <w:rsid w:val="00421CAB"/>
    <w:rsid w:val="004312B1"/>
    <w:rsid w:val="00440D08"/>
    <w:rsid w:val="00451656"/>
    <w:rsid w:val="004573F1"/>
    <w:rsid w:val="00474FAB"/>
    <w:rsid w:val="00476191"/>
    <w:rsid w:val="004845C2"/>
    <w:rsid w:val="004C69A0"/>
    <w:rsid w:val="00514F96"/>
    <w:rsid w:val="005151D2"/>
    <w:rsid w:val="00556C44"/>
    <w:rsid w:val="00571957"/>
    <w:rsid w:val="0059468E"/>
    <w:rsid w:val="005A024D"/>
    <w:rsid w:val="005B0D78"/>
    <w:rsid w:val="005B414E"/>
    <w:rsid w:val="005D4955"/>
    <w:rsid w:val="006160FB"/>
    <w:rsid w:val="00635D3F"/>
    <w:rsid w:val="00643A81"/>
    <w:rsid w:val="0066593E"/>
    <w:rsid w:val="00667962"/>
    <w:rsid w:val="00680193"/>
    <w:rsid w:val="006A6DA8"/>
    <w:rsid w:val="006B3E9C"/>
    <w:rsid w:val="006B703E"/>
    <w:rsid w:val="006C1C57"/>
    <w:rsid w:val="006C49D0"/>
    <w:rsid w:val="006E29A6"/>
    <w:rsid w:val="007123EA"/>
    <w:rsid w:val="0074749D"/>
    <w:rsid w:val="00760879"/>
    <w:rsid w:val="007810E9"/>
    <w:rsid w:val="00795CDB"/>
    <w:rsid w:val="007A37FD"/>
    <w:rsid w:val="007A39F8"/>
    <w:rsid w:val="007A5115"/>
    <w:rsid w:val="007B1EAD"/>
    <w:rsid w:val="007B5FA1"/>
    <w:rsid w:val="007C1E9A"/>
    <w:rsid w:val="007D4324"/>
    <w:rsid w:val="008069A1"/>
    <w:rsid w:val="00811134"/>
    <w:rsid w:val="00832609"/>
    <w:rsid w:val="00841A50"/>
    <w:rsid w:val="008445B7"/>
    <w:rsid w:val="00863A9C"/>
    <w:rsid w:val="008731B0"/>
    <w:rsid w:val="00882381"/>
    <w:rsid w:val="0088352D"/>
    <w:rsid w:val="00886539"/>
    <w:rsid w:val="008B025B"/>
    <w:rsid w:val="008E70EF"/>
    <w:rsid w:val="008F4A16"/>
    <w:rsid w:val="008F73C7"/>
    <w:rsid w:val="009101C4"/>
    <w:rsid w:val="00914245"/>
    <w:rsid w:val="009205BA"/>
    <w:rsid w:val="00931574"/>
    <w:rsid w:val="009740D5"/>
    <w:rsid w:val="009A1717"/>
    <w:rsid w:val="009E104E"/>
    <w:rsid w:val="009F36D2"/>
    <w:rsid w:val="00A1117C"/>
    <w:rsid w:val="00A357AC"/>
    <w:rsid w:val="00A41D4D"/>
    <w:rsid w:val="00A46E2D"/>
    <w:rsid w:val="00A46FC8"/>
    <w:rsid w:val="00A80257"/>
    <w:rsid w:val="00A82DFA"/>
    <w:rsid w:val="00A94865"/>
    <w:rsid w:val="00AA068A"/>
    <w:rsid w:val="00AA0A5D"/>
    <w:rsid w:val="00AB53CF"/>
    <w:rsid w:val="00AD0D4F"/>
    <w:rsid w:val="00AD2346"/>
    <w:rsid w:val="00B04953"/>
    <w:rsid w:val="00B0533C"/>
    <w:rsid w:val="00B13FDF"/>
    <w:rsid w:val="00B231FE"/>
    <w:rsid w:val="00B26381"/>
    <w:rsid w:val="00B314B9"/>
    <w:rsid w:val="00B71F86"/>
    <w:rsid w:val="00B92F9D"/>
    <w:rsid w:val="00BA0F5A"/>
    <w:rsid w:val="00BA5920"/>
    <w:rsid w:val="00BB06D5"/>
    <w:rsid w:val="00BC44D5"/>
    <w:rsid w:val="00BE0C5C"/>
    <w:rsid w:val="00C0620F"/>
    <w:rsid w:val="00C50109"/>
    <w:rsid w:val="00C61D3C"/>
    <w:rsid w:val="00CD683D"/>
    <w:rsid w:val="00CE5B57"/>
    <w:rsid w:val="00CF0FBC"/>
    <w:rsid w:val="00CF6597"/>
    <w:rsid w:val="00D21002"/>
    <w:rsid w:val="00D237CE"/>
    <w:rsid w:val="00D31D52"/>
    <w:rsid w:val="00D46E99"/>
    <w:rsid w:val="00D5667D"/>
    <w:rsid w:val="00D80A4E"/>
    <w:rsid w:val="00DA3729"/>
    <w:rsid w:val="00DB3C3C"/>
    <w:rsid w:val="00DB7904"/>
    <w:rsid w:val="00DD0E7A"/>
    <w:rsid w:val="00DD7073"/>
    <w:rsid w:val="00DE6DF4"/>
    <w:rsid w:val="00DF1C44"/>
    <w:rsid w:val="00E00B6D"/>
    <w:rsid w:val="00E0498D"/>
    <w:rsid w:val="00E307A5"/>
    <w:rsid w:val="00E30F02"/>
    <w:rsid w:val="00E354A8"/>
    <w:rsid w:val="00E96270"/>
    <w:rsid w:val="00EA2F02"/>
    <w:rsid w:val="00EA60A6"/>
    <w:rsid w:val="00EB059B"/>
    <w:rsid w:val="00EE0164"/>
    <w:rsid w:val="00F11EE9"/>
    <w:rsid w:val="00F1221C"/>
    <w:rsid w:val="00F2406A"/>
    <w:rsid w:val="00F30A34"/>
    <w:rsid w:val="00F36CB9"/>
    <w:rsid w:val="00F454C5"/>
    <w:rsid w:val="00F464C2"/>
    <w:rsid w:val="00F61395"/>
    <w:rsid w:val="00F622B9"/>
    <w:rsid w:val="00F67CDE"/>
    <w:rsid w:val="00F74EB0"/>
    <w:rsid w:val="00FA443D"/>
    <w:rsid w:val="00FE3BA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8515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C3E39"/>
  </w:style>
  <w:style w:type="paragraph" w:styleId="Ttulo2">
    <w:name w:val="heading 2"/>
    <w:basedOn w:val="Normal"/>
    <w:next w:val="Normal"/>
    <w:link w:val="Ttulo2Car"/>
    <w:qFormat/>
    <w:rsid w:val="00EE0164"/>
    <w:pPr>
      <w:keepNext/>
      <w:spacing w:after="0" w:line="240" w:lineRule="auto"/>
      <w:outlineLvl w:val="1"/>
    </w:pPr>
    <w:rPr>
      <w:rFonts w:ascii="Times New Roman" w:eastAsia="Times New Roman" w:hAnsi="Times New Roman" w:cs="Times New Roman"/>
      <w:b/>
      <w:sz w:val="20"/>
      <w:szCs w:val="20"/>
      <w:u w:val="single"/>
      <w:lang w:eastAsia="es-ES"/>
    </w:rPr>
  </w:style>
  <w:style w:type="paragraph" w:styleId="Ttulo3">
    <w:name w:val="heading 3"/>
    <w:basedOn w:val="Normal"/>
    <w:next w:val="Normal"/>
    <w:link w:val="Ttulo3Car"/>
    <w:qFormat/>
    <w:rsid w:val="00EE0164"/>
    <w:pPr>
      <w:keepNext/>
      <w:spacing w:after="0" w:line="240" w:lineRule="auto"/>
      <w:jc w:val="center"/>
      <w:outlineLvl w:val="2"/>
    </w:pPr>
    <w:rPr>
      <w:rFonts w:ascii="Times New Roman" w:eastAsia="Times New Roman" w:hAnsi="Times New Roman" w:cs="Times New Roman"/>
      <w:b/>
      <w:sz w:val="20"/>
      <w:szCs w:val="20"/>
      <w:u w:val="single"/>
      <w:lang w:eastAsia="es-ES"/>
    </w:rPr>
  </w:style>
  <w:style w:type="paragraph" w:styleId="Ttulo4">
    <w:name w:val="heading 4"/>
    <w:basedOn w:val="Normal"/>
    <w:next w:val="Normal"/>
    <w:link w:val="Ttulo4Car"/>
    <w:qFormat/>
    <w:rsid w:val="00EE0164"/>
    <w:pPr>
      <w:keepNext/>
      <w:spacing w:after="0" w:line="240" w:lineRule="auto"/>
      <w:jc w:val="both"/>
      <w:outlineLvl w:val="3"/>
    </w:pPr>
    <w:rPr>
      <w:rFonts w:ascii="Times New Roman" w:eastAsia="Times New Roman" w:hAnsi="Times New Roman" w:cs="Times New Roman"/>
      <w:b/>
      <w:sz w:val="20"/>
      <w:szCs w:val="20"/>
      <w:u w:val="single"/>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3E39"/>
    <w:pPr>
      <w:ind w:left="720"/>
      <w:contextualSpacing/>
    </w:pPr>
  </w:style>
  <w:style w:type="paragraph" w:styleId="Textodeglobo">
    <w:name w:val="Balloon Text"/>
    <w:basedOn w:val="Normal"/>
    <w:link w:val="TextodegloboCar"/>
    <w:uiPriority w:val="99"/>
    <w:semiHidden/>
    <w:unhideWhenUsed/>
    <w:rsid w:val="00C062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620F"/>
    <w:rPr>
      <w:rFonts w:ascii="Tahoma" w:hAnsi="Tahoma" w:cs="Tahoma"/>
      <w:sz w:val="16"/>
      <w:szCs w:val="16"/>
    </w:rPr>
  </w:style>
  <w:style w:type="character" w:customStyle="1" w:styleId="Ttulo2Car">
    <w:name w:val="Título 2 Car"/>
    <w:basedOn w:val="Fuentedeprrafopredeter"/>
    <w:link w:val="Ttulo2"/>
    <w:rsid w:val="00EE0164"/>
    <w:rPr>
      <w:rFonts w:ascii="Times New Roman" w:eastAsia="Times New Roman" w:hAnsi="Times New Roman" w:cs="Times New Roman"/>
      <w:b/>
      <w:sz w:val="20"/>
      <w:szCs w:val="20"/>
      <w:u w:val="single"/>
      <w:lang w:eastAsia="es-ES"/>
    </w:rPr>
  </w:style>
  <w:style w:type="character" w:customStyle="1" w:styleId="Ttulo3Car">
    <w:name w:val="Título 3 Car"/>
    <w:basedOn w:val="Fuentedeprrafopredeter"/>
    <w:link w:val="Ttulo3"/>
    <w:rsid w:val="00EE0164"/>
    <w:rPr>
      <w:rFonts w:ascii="Times New Roman" w:eastAsia="Times New Roman" w:hAnsi="Times New Roman" w:cs="Times New Roman"/>
      <w:b/>
      <w:sz w:val="20"/>
      <w:szCs w:val="20"/>
      <w:u w:val="single"/>
      <w:lang w:eastAsia="es-ES"/>
    </w:rPr>
  </w:style>
  <w:style w:type="character" w:customStyle="1" w:styleId="Ttulo4Car">
    <w:name w:val="Título 4 Car"/>
    <w:basedOn w:val="Fuentedeprrafopredeter"/>
    <w:link w:val="Ttulo4"/>
    <w:rsid w:val="00EE0164"/>
    <w:rPr>
      <w:rFonts w:ascii="Times New Roman" w:eastAsia="Times New Roman" w:hAnsi="Times New Roman" w:cs="Times New Roman"/>
      <w:b/>
      <w:sz w:val="20"/>
      <w:szCs w:val="20"/>
      <w:u w:val="single"/>
      <w:lang w:val="es-ES_tradnl" w:eastAsia="es-ES"/>
    </w:rPr>
  </w:style>
  <w:style w:type="character" w:styleId="Hipervnculo">
    <w:name w:val="Hyperlink"/>
    <w:basedOn w:val="Fuentedeprrafopredeter"/>
    <w:uiPriority w:val="99"/>
    <w:unhideWhenUsed/>
    <w:rsid w:val="00352EEE"/>
    <w:rPr>
      <w:color w:val="0000FF" w:themeColor="hyperlink"/>
      <w:u w:val="single"/>
    </w:rPr>
  </w:style>
  <w:style w:type="paragraph" w:styleId="Piedepgina">
    <w:name w:val="footer"/>
    <w:basedOn w:val="Normal"/>
    <w:link w:val="PiedepginaCar"/>
    <w:uiPriority w:val="99"/>
    <w:unhideWhenUsed/>
    <w:rsid w:val="00A111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117C"/>
  </w:style>
  <w:style w:type="character" w:styleId="Nmerodepgina">
    <w:name w:val="page number"/>
    <w:basedOn w:val="Fuentedeprrafopredeter"/>
    <w:uiPriority w:val="99"/>
    <w:semiHidden/>
    <w:unhideWhenUsed/>
    <w:rsid w:val="00A1117C"/>
  </w:style>
  <w:style w:type="paragraph" w:styleId="NormalWeb">
    <w:name w:val="Normal (Web)"/>
    <w:basedOn w:val="Normal"/>
    <w:uiPriority w:val="99"/>
    <w:unhideWhenUsed/>
    <w:rsid w:val="00E0498D"/>
    <w:pPr>
      <w:spacing w:before="100" w:beforeAutospacing="1" w:after="100" w:afterAutospacing="1" w:line="240" w:lineRule="auto"/>
    </w:pPr>
    <w:rPr>
      <w:rFonts w:ascii="Times New Roman" w:hAnsi="Times New Roman" w:cs="Times New Roman"/>
      <w:sz w:val="24"/>
      <w:szCs w:val="24"/>
      <w:lang w:val="es-ES_tradnl" w:eastAsia="es-ES_tradnl"/>
    </w:rPr>
  </w:style>
  <w:style w:type="table" w:styleId="Tablaconcuadrcula">
    <w:name w:val="Table Grid"/>
    <w:basedOn w:val="Tablanormal"/>
    <w:uiPriority w:val="39"/>
    <w:rsid w:val="008731B0"/>
    <w:pPr>
      <w:spacing w:after="0" w:line="240" w:lineRule="auto"/>
    </w:pPr>
    <w:rPr>
      <w:sz w:val="24"/>
      <w:szCs w:val="24"/>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hyperlink" Target="http://www.russian.com.mx" TargetMode="External"/><Relationship Id="rId12" Type="http://schemas.openxmlformats.org/officeDocument/2006/relationships/image" Target="media/image4.jpeg"/><Relationship Id="rId13" Type="http://schemas.openxmlformats.org/officeDocument/2006/relationships/image" Target="media/image5.png"/><Relationship Id="rId14" Type="http://schemas.openxmlformats.org/officeDocument/2006/relationships/image" Target="media/image6.jpeg"/><Relationship Id="rId15" Type="http://schemas.openxmlformats.org/officeDocument/2006/relationships/image" Target="media/image7.gif"/><Relationship Id="rId16" Type="http://schemas.openxmlformats.org/officeDocument/2006/relationships/image" Target="media/image8.jpe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4DD2F-D754-E845-9B1C-7910E2F26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1542</Words>
  <Characters>8481</Characters>
  <Application>Microsoft Macintosh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RGarcia</dc:creator>
  <cp:lastModifiedBy>Anoarth Delgado</cp:lastModifiedBy>
  <cp:revision>3</cp:revision>
  <cp:lastPrinted>2014-12-18T21:31:00Z</cp:lastPrinted>
  <dcterms:created xsi:type="dcterms:W3CDTF">2017-12-19T23:27:00Z</dcterms:created>
  <dcterms:modified xsi:type="dcterms:W3CDTF">2017-12-19T23:27:00Z</dcterms:modified>
</cp:coreProperties>
</file>